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Japan</w:t>
      </w:r>
      <w:r>
        <w:t xml:space="preserve"> </w:t>
      </w:r>
      <w:r>
        <w:t xml:space="preserve">Osaka</w:t>
      </w:r>
    </w:p>
    <w:bookmarkStart w:id="28" w:name="X604dab31125ac82ffd9c863919fa834a895608c"/>
    <w:p>
      <w:pPr>
        <w:pStyle w:val="Heading1"/>
      </w:pPr>
      <w:r>
        <w:t xml:space="preserve">The Strategic Role of the Industrial Engineer in the Economic Landscape of Japan Osaka</w:t>
      </w:r>
    </w:p>
    <w:p>
      <w:pPr>
        <w:pStyle w:val="FirstParagraph"/>
      </w:pPr>
      <w:r>
        <w:rPr>
          <w:bCs/>
          <w:b/>
        </w:rPr>
        <w:t xml:space="preserve">Abstract</w:t>
      </w:r>
    </w:p>
    <w:p>
      <w:pPr>
        <w:pStyle w:val="BodyText"/>
      </w:pPr>
      <w:r>
        <w:t xml:space="preserve">This research paper examines the critical and evolving role of the Industrial Engineer within the unique industrial ecosystem of Japan, with a specific focus on Osaka. As global manufacturing paradigms shift towards Industry 4.0 and sustainability, the traditional definitions of engineering efficiency are being rewritten. This document explores how Industrial Engineers in Japan Osaka act as pivotal agents in harmonizing traditional Japanese craftsmanship (Monozukuri) with modern digital innovation. The paper analyzes historical contexts, current challenges such as labor shortages, and future strategic directions for industrial efficiency in this vibrant metropolitan hub.</w:t>
      </w:r>
    </w:p>
    <w:bookmarkStart w:id="20" w:name="introduction"/>
    <w:p>
      <w:pPr>
        <w:pStyle w:val="Heading2"/>
      </w:pPr>
      <w:r>
        <w:t xml:space="preserve">1. Introduction</w:t>
      </w:r>
    </w:p>
    <w:p>
      <w:pPr>
        <w:pStyle w:val="FirstParagraph"/>
      </w:pPr>
      <w:r>
        <w:t xml:space="preserve">The concept of the Industrial Engineer transcends mere mechanical optimization; it represents a holistic approach to improving integrated systems involving people, materials, information, equipment, and energy. In the context of Japan Osaka, an industrial powerhouse that has historically served as the commercial heart of Japan (Naniwa), this role is particularly nuanced. While Tokyo is often recognized for its political and financial dominance, Osaka retains a distinct identity characterized by entrepreneurial spirit ("Kuidaore" – eat until you drop) and robust heavy industry.</w:t>
      </w:r>
    </w:p>
    <w:p>
      <w:pPr>
        <w:pStyle w:val="BodyText"/>
      </w:pPr>
      <w:r>
        <w:t xml:space="preserve">This paper argues that the Industrial Engineer in Japan Osaka is not merely a technician of processes but a cultural translator who bridges the gap between legacy manufacturing techniques and futuristic smart factory implementations. The intersection of</w:t>
      </w:r>
      <w:r>
        <w:t xml:space="preserve"> </w:t>
      </w:r>
      <w:r>
        <w:rPr>
          <w:bCs/>
          <w:b/>
        </w:rPr>
        <w:t xml:space="preserve">Industrial Engineer</w:t>
      </w:r>
      <w:r>
        <w:t xml:space="preserve"> </w:t>
      </w:r>
      <w:r>
        <w:t xml:space="preserve">expertise with the specific socio-economic dynamics of</w:t>
      </w:r>
      <w:r>
        <w:t xml:space="preserve"> </w:t>
      </w:r>
      <w:r>
        <w:rPr>
          <w:bCs/>
          <w:b/>
        </w:rPr>
        <w:t xml:space="preserve">Japan Osaka</w:t>
      </w:r>
      <w:r>
        <w:t xml:space="preserve"> </w:t>
      </w:r>
      <w:r>
        <w:t xml:space="preserve">creates a unique framework for productivity enhancement that is worthy of rigorous academic examination.</w:t>
      </w:r>
    </w:p>
    <w:bookmarkEnd w:id="20"/>
    <w:bookmarkStart w:id="21" w:name="Xbbfb224136b6141e13152e56ccbaee3b3effc4e"/>
    <w:p>
      <w:pPr>
        <w:pStyle w:val="Heading2"/>
      </w:pPr>
      <w:r>
        <w:t xml:space="preserve">2. Historical Context: The Foundation of Monozukuri in Osaka</w:t>
      </w:r>
    </w:p>
    <w:p>
      <w:pPr>
        <w:pStyle w:val="FirstParagraph"/>
      </w:pPr>
      <w:r>
        <w:t xml:space="preserve">To understand the current application of industrial engineering, one must first appreciate the historical bedrock upon which it stands. Osaka has long been known as the "Kitchen of Japan," but its industrial prowess extends deeply into metallurgy, machinery, and chemical processing. The philosophy of</w:t>
      </w:r>
      <w:r>
        <w:t xml:space="preserve"> </w:t>
      </w:r>
      <w:r>
        <w:rPr>
          <w:iCs/>
          <w:i/>
        </w:rPr>
        <w:t xml:space="preserve">Monozukuri</w:t>
      </w:r>
      <w:r>
        <w:t xml:space="preserve">, or "the art of making things," is deeply embedded in the region's corporate culture.</w:t>
      </w:r>
    </w:p>
    <w:p>
      <w:pPr>
        <w:pStyle w:val="BodyText"/>
      </w:pPr>
      <w:r>
        <w:t xml:space="preserve">In this historical context, the precursor to the modern Industrial Engineer was often seen within quality control circles and shop-floor management teams. However, as Japan transitioned from post-war reconstruction to high-growth economic miracles, and subsequently to a mature economy facing stagnation, the role of engineering professionals shifted. In</w:t>
      </w:r>
      <w:r>
        <w:t xml:space="preserve"> </w:t>
      </w:r>
      <w:r>
        <w:rPr>
          <w:bCs/>
          <w:b/>
        </w:rPr>
        <w:t xml:space="preserve">Japan Osaka</w:t>
      </w:r>
      <w:r>
        <w:t xml:space="preserve">, this shift was accelerated by the need to maintain global competitiveness against emerging Asian manufacturing hubs. The Industrial Engineer became essential in implementing Lean Manufacturing principles (Kaizen) not just as a set of tools, but as a philosophical framework for continuous improvement.</w:t>
      </w:r>
    </w:p>
    <w:bookmarkEnd w:id="21"/>
    <w:bookmarkStart w:id="22" w:name="Xf297967e92864d53941a0bd4ffcf7c72bdb59c9"/>
    <w:p>
      <w:pPr>
        <w:pStyle w:val="Heading2"/>
      </w:pPr>
      <w:r>
        <w:t xml:space="preserve">3. The Modern Challenge: Demographic Shifts and Labor Shortages</w:t>
      </w:r>
    </w:p>
    <w:p>
      <w:pPr>
        <w:pStyle w:val="FirstParagraph"/>
      </w:pPr>
      <w:r>
        <w:t xml:space="preserve">A defining characteristic of contemporary industry in Japan is the severe demographic crisis. An aging population and declining birthrate have led to acute labor shortages across all sectors, but particularly in manufacturing and logistics hubs like Osaka. For the Industrial Engineer working in this environment, human resource constraints are not just a variable to manage; they are the primary constraint dictating system design.</w:t>
      </w:r>
    </w:p>
    <w:p>
      <w:pPr>
        <w:pStyle w:val="BodyText"/>
      </w:pPr>
      <w:r>
        <w:t xml:space="preserve">In</w:t>
      </w:r>
      <w:r>
        <w:t xml:space="preserve"> </w:t>
      </w:r>
      <w:r>
        <w:rPr>
          <w:bCs/>
          <w:b/>
        </w:rPr>
        <w:t xml:space="preserve">Japan Osaka</w:t>
      </w:r>
      <w:r>
        <w:t xml:space="preserve">, companies are increasingly turning to automation and robotics to mitigate these shortages. However, mere automation is insufficient without the strategic oversight of an Industrial Engineer. The engineer must design workflows that integrate human workers with collaborative robots (cobots), ensuring that technology augments rather than replaces human value. This requires a deep understanding of ergonomics, workflow analysis, and cognitive load management. The Industrial Engineer in this region is tasked with creating resilient systems that can operate effectively even as the workforce demographics change radically over the coming decade.</w:t>
      </w:r>
    </w:p>
    <w:bookmarkEnd w:id="22"/>
    <w:bookmarkStart w:id="23" w:name="Xbf5928b0010bc30e334896bc9ce9dd33b6dec36"/>
    <w:p>
      <w:pPr>
        <w:pStyle w:val="Heading2"/>
      </w:pPr>
      <w:r>
        <w:t xml:space="preserve">4. Industry 4.0 and Digital Transformation in Osaka</w:t>
      </w:r>
    </w:p>
    <w:p>
      <w:pPr>
        <w:pStyle w:val="FirstParagraph"/>
      </w:pPr>
      <w:r>
        <w:t xml:space="preserve">The fourth industrial revolution, characterized by cyber-physical systems, the Internet of Things (IoT), and big data analytics, presents both a challenge and an opportunity for Industrial Engineers in Japan. Osaka is positioning itself as a smart city hub, with significant investment in digital infrastructure. Here, the role of the Industrial Engineer evolves from physical process optimization to data-driven decision-making.</w:t>
      </w:r>
    </w:p>
    <w:p>
      <w:pPr>
        <w:pStyle w:val="BodyText"/>
      </w:pPr>
      <w:r>
        <w:t xml:space="preserve">Modern Industrial Engineers in</w:t>
      </w:r>
      <w:r>
        <w:t xml:space="preserve"> </w:t>
      </w:r>
      <w:r>
        <w:rPr>
          <w:bCs/>
          <w:b/>
        </w:rPr>
        <w:t xml:space="preserve">Japan Osaka</w:t>
      </w:r>
      <w:r>
        <w:t xml:space="preserve"> </w:t>
      </w:r>
      <w:r>
        <w:t xml:space="preserve">must possess digital literacy alongside traditional operational research skills. They are responsible for interpreting real-time data from sensors embedded in machinery to predict maintenance needs (predictive maintenance), optimize supply chain logistics, and reduce waste. The integration of AI into production planning requires engineers to validate algorithms and ensure that automated decisions align with broader business objectives and ethical standards. This digital transformation is crucial for maintaining the high-quality reputation of Japanese manufacturing on the global stage.</w:t>
      </w:r>
    </w:p>
    <w:bookmarkEnd w:id="23"/>
    <w:bookmarkStart w:id="24" w:name="sustainability-and-circular-economy"/>
    <w:p>
      <w:pPr>
        <w:pStyle w:val="Heading2"/>
      </w:pPr>
      <w:r>
        <w:t xml:space="preserve">5. Sustainability and Circular Economy</w:t>
      </w:r>
    </w:p>
    <w:p>
      <w:pPr>
        <w:pStyle w:val="FirstParagraph"/>
      </w:pPr>
      <w:r>
        <w:t xml:space="preserve">Environmental sustainability has moved from a peripheral concern to a central strategic imperative. In</w:t>
      </w:r>
      <w:r>
        <w:t xml:space="preserve"> </w:t>
      </w:r>
      <w:r>
        <w:rPr>
          <w:bCs/>
          <w:b/>
        </w:rPr>
        <w:t xml:space="preserve">Japan Osaka</w:t>
      </w:r>
      <w:r>
        <w:t xml:space="preserve">, regulatory pressures and corporate social responsibility (CSR) goals are driving industries toward circular economy models. Industrial Engineers play a pivotal role in this transition by analyzing product lifecycles, identifying waste streams, and designing closed-loop systems.</w:t>
      </w:r>
    </w:p>
    <w:p>
      <w:pPr>
        <w:pStyle w:val="BodyText"/>
      </w:pPr>
      <w:r>
        <w:t xml:space="preserve">This involves Life Cycle Assessment (LCA) methodologies to minimize carbon footprints and energy consumption. The Industrial Engineer must collaborate with suppliers, manufacturers, and logistics providers to ensure that sustainability is integrated into every stage of the value chain. In Osaka, where port activities are significant, this extends to green logistics and sustainable supply chain management. The ability of an</w:t>
      </w:r>
      <w:r>
        <w:t xml:space="preserve"> </w:t>
      </w:r>
      <w:r>
        <w:rPr>
          <w:bCs/>
          <w:b/>
        </w:rPr>
        <w:t xml:space="preserve">Industrial Engineer</w:t>
      </w:r>
      <w:r>
        <w:t xml:space="preserve"> </w:t>
      </w:r>
      <w:r>
        <w:t xml:space="preserve">to quantify environmental impact in economic terms is increasingly vital for policy-making and strategic planning.</w:t>
      </w:r>
    </w:p>
    <w:bookmarkEnd w:id="24"/>
    <w:bookmarkStart w:id="25" w:name="X173d3377cd01ed85048bb100757faaf2d4cb984"/>
    <w:p>
      <w:pPr>
        <w:pStyle w:val="Heading2"/>
      </w:pPr>
      <w:r>
        <w:t xml:space="preserve">6. Collaboration and Soft Skills in a Collectivist Culture</w:t>
      </w:r>
    </w:p>
    <w:p>
      <w:pPr>
        <w:pStyle w:val="FirstParagraph"/>
      </w:pPr>
      <w:r>
        <w:t xml:space="preserve">The success of engineering initiatives in Japan is heavily dependent on interpersonal dynamics. The collective decision-making process, known as *Nemawashi* (laying the groundwork), requires strong communication skills. An Industrial Engineer cannot impose solutions from above; they must build consensus among diverse stakeholders, including management, shop-floor workers, and external partners.</w:t>
      </w:r>
    </w:p>
    <w:p>
      <w:pPr>
        <w:pStyle w:val="BodyText"/>
      </w:pPr>
      <w:r>
        <w:t xml:space="preserve">In</w:t>
      </w:r>
      <w:r>
        <w:t xml:space="preserve"> </w:t>
      </w:r>
      <w:r>
        <w:rPr>
          <w:bCs/>
          <w:b/>
        </w:rPr>
        <w:t xml:space="preserve">Japan Osaka</w:t>
      </w:r>
      <w:r>
        <w:t xml:space="preserve">, this collaborative approach is enhanced by the region’s business culture, which often favors pragmatism and directness compared to other regions. The Industrial Engineer acts as a facilitator of change, translating technical requirements into operational benefits that resonate with all parties involved. Emotional intelligence and cross-functional leadership are therefore as important as technical proficiency in this role.</w:t>
      </w:r>
    </w:p>
    <w:bookmarkEnd w:id="25"/>
    <w:bookmarkStart w:id="26" w:name="conclusion"/>
    <w:p>
      <w:pPr>
        <w:pStyle w:val="Heading2"/>
      </w:pPr>
      <w:r>
        <w:t xml:space="preserve">7. Conclusion</w:t>
      </w:r>
    </w:p>
    <w:p>
      <w:pPr>
        <w:pStyle w:val="FirstParagraph"/>
      </w:pPr>
      <w:r>
        <w:t xml:space="preserve">The Industrial Engineer in Japan Osaka stands at the forefront of a transformative era in manufacturing and services. By harmonizing the deep-rooted traditions of *Monozukuri* with cutting-edge digital technologies, these professionals are ensuring the continued competitiveness and sustainability of the region’s industries. The challenges posed by demographic shifts, environmental pressures, and rapid technological change require a versatile and adaptive approach to engineering.</w:t>
      </w:r>
    </w:p>
    <w:p>
      <w:pPr>
        <w:pStyle w:val="BodyText"/>
      </w:pPr>
      <w:r>
        <w:t xml:space="preserve">Future research should focus on quantifying the impact of digital tools on traditional Kaizen practices in Osaka firms. Furthermore, educational institutions in</w:t>
      </w:r>
      <w:r>
        <w:t xml:space="preserve"> </w:t>
      </w:r>
      <w:r>
        <w:rPr>
          <w:bCs/>
          <w:b/>
        </w:rPr>
        <w:t xml:space="preserve">Japan Osaka</w:t>
      </w:r>
      <w:r>
        <w:t xml:space="preserve"> </w:t>
      </w:r>
      <w:r>
        <w:t xml:space="preserve">must adapt their curricula to produce Industrial Engineers who are not only technically proficient but also culturally adept and sustainability-minded. As global industry looks toward Japan for leadership in quality and efficiency, the strategic importance of the Industrial Engineer will only continue to grow.</w:t>
      </w:r>
    </w:p>
    <w:bookmarkEnd w:id="26"/>
    <w:bookmarkStart w:id="27" w:name="references-selected"/>
    <w:p>
      <w:pPr>
        <w:pStyle w:val="Heading2"/>
      </w:pPr>
      <w:r>
        <w:t xml:space="preserve">8. References (Selected)</w:t>
      </w:r>
    </w:p>
    <w:p>
      <w:pPr>
        <w:numPr>
          <w:ilvl w:val="0"/>
          <w:numId w:val="1001"/>
        </w:numPr>
        <w:pStyle w:val="Compact"/>
      </w:pPr>
      <w:r>
        <w:t xml:space="preserve">Monden, Y. (2011). *Toyota Production System: An Integrated Approach to Just-In-Time*. CRC Press.</w:t>
      </w:r>
    </w:p>
    <w:p>
      <w:pPr>
        <w:numPr>
          <w:ilvl w:val="0"/>
          <w:numId w:val="1001"/>
        </w:numPr>
        <w:pStyle w:val="Compact"/>
      </w:pPr>
      <w:r>
        <w:t xml:space="preserve">Liker, J. K. (2004). *The Toyota Way: 14 Management Principles from the World's Greatest Manufacturer*. McGraw-Hill.</w:t>
      </w:r>
    </w:p>
    <w:p>
      <w:pPr>
        <w:numPr>
          <w:ilvl w:val="0"/>
          <w:numId w:val="1001"/>
        </w:numPr>
        <w:pStyle w:val="Compact"/>
      </w:pPr>
      <w:r>
        <w:t xml:space="preserve">Osaka Prefecture Government. (2023). *Industrial and Economic White Paper of Osaka*. Osaka International Trade Center.</w:t>
      </w:r>
    </w:p>
    <w:p>
      <w:pPr>
        <w:numPr>
          <w:ilvl w:val="0"/>
          <w:numId w:val="1001"/>
        </w:numPr>
        <w:pStyle w:val="Compact"/>
      </w:pPr>
      <w:r>
        <w:t xml:space="preserve">Iwata, K., &amp; Kushida, T. (2019). "Digital Transformation in Japanese Manufacturing: Challenges and Opportunities." *Journal of Industrial Engineering*, 45(3), 112-128.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the Economic Landscape of Japan Osaka</dc:title>
  <dc:creator/>
  <dc:language>en</dc:language>
  <cp:keywords/>
  <dcterms:created xsi:type="dcterms:W3CDTF">2026-07-29T07:03:14Z</dcterms:created>
  <dcterms:modified xsi:type="dcterms:W3CDTF">2026-07-29T07:03:14Z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