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Russia</w:t>
      </w:r>
      <w:r>
        <w:t xml:space="preserve"> </w:t>
      </w:r>
      <w:r>
        <w:t xml:space="preserve">Moscow</w:t>
      </w:r>
    </w:p>
    <w:bookmarkStart w:id="31" w:name="X1d14981c160a0532adeff3d4432394bdab2ebc2"/>
    <w:p>
      <w:pPr>
        <w:pStyle w:val="Heading1"/>
      </w:pPr>
      <w:r>
        <w:t xml:space="preserve">The Role and Impact of the Industrial Engineer in Russia Moscow</w:t>
      </w:r>
    </w:p>
    <w:p>
      <w:pPr>
        <w:pStyle w:val="FirstParagraph"/>
      </w:pPr>
      <w:r>
        <w:rPr>
          <w:bCs/>
          <w:b/>
        </w:rPr>
        <w:t xml:space="preserve">Date:</w:t>
      </w:r>
      <w:r>
        <w:t xml:space="preserve"> </w:t>
      </w:r>
      <w:r>
        <w:t xml:space="preserve">October 2023</w:t>
      </w:r>
      <w:r>
        <w:br/>
      </w:r>
      <w:r>
        <w:rPr>
          <w:bCs/>
          <w:b/>
        </w:rPr>
        <w:t xml:space="preserve">Presentation Format:</w:t>
      </w:r>
      <w:r>
        <w:t xml:space="preserve"> </w:t>
      </w:r>
      <w:r>
        <w:t xml:space="preserve">Research Paper Summary</w:t>
      </w:r>
    </w:p>
    <w:bookmarkStart w:id="20" w:name="abstract"/>
    <w:p>
      <w:pPr>
        <w:pStyle w:val="Heading3"/>
      </w:pPr>
      <w:r>
        <w:t xml:space="preserve">Abstract</w:t>
      </w:r>
    </w:p>
    <w:p>
      <w:pPr>
        <w:pStyle w:val="FirstParagraph"/>
      </w:pPr>
      <w:r>
        <w:t xml:space="preserve">This research paper examines the critical role of the Industrial Engineer within the dynamic economic landscape of Russia Moscow. As a global metropolis and the administrative heart of the Russian Federation, Moscow serves as a unique testing ground for industrial optimization, logistical efficiency, and manufacturing innovation. This document explores how Industrial Engineers contribute to modernizing traditional sectors, integrating Industry 4.0 technologies, and navigating specific regulatory environments in the region.</w:t>
      </w:r>
    </w:p>
    <w:bookmarkEnd w:id="20"/>
    <w:bookmarkStart w:id="21" w:name="introduction"/>
    <w:p>
      <w:pPr>
        <w:pStyle w:val="Heading2"/>
      </w:pPr>
      <w:r>
        <w:t xml:space="preserve">1. Introduction</w:t>
      </w:r>
    </w:p>
    <w:p>
      <w:pPr>
        <w:pStyle w:val="FirstParagraph"/>
      </w:pPr>
      <w:r>
        <w:t xml:space="preserve">In the contemporary global economy, the efficiency of production systems is no longer determined solely by labor costs but by systemic optimization, technological integration, and logistical precision. The Industrial Engineer stands at the forefront of this evolution. In Russia Moscow, a city that serves as both a cultural hub and an industrial powerhouse for Eastern Europe, these professionals are indispensable. This paper analyzes the specific responsibilities, challenges faced by Industrial Engineers operating in Russia Moscow’s industrial zones such as Technopark Skolkovo and major manufacturing hubs in Zelenograd and Domodedovo.</w:t>
      </w:r>
    </w:p>
    <w:p>
      <w:pPr>
        <w:pStyle w:val="BodyText"/>
      </w:pPr>
      <w:r>
        <w:t xml:space="preserve">The relevance of this study is heightened by Russia Moscow's strategic position within the Eurasian Economic Union (EAEU). The city hosts numerous multinational corporations alongside robust domestic enterprises. For an Industrial Engineer, understanding the local context of Russia Moscow involves navigating complex supply chains, adapting to sanctions-related shifts in technology procurement, and implementing Lean Manufacturing principles that respect local labor dynamics.</w:t>
      </w:r>
    </w:p>
    <w:bookmarkEnd w:id="21"/>
    <w:bookmarkStart w:id="22" w:name="X1b2d76279dcf8cfedd9f09e0d66d4f4e1133210"/>
    <w:p>
      <w:pPr>
        <w:pStyle w:val="Heading2"/>
      </w:pPr>
      <w:r>
        <w:t xml:space="preserve">2. Historical Context and Industrial Evolution in Russia Moscow</w:t>
      </w:r>
    </w:p>
    <w:p>
      <w:pPr>
        <w:pStyle w:val="FirstParagraph"/>
      </w:pPr>
      <w:r>
        <w:t xml:space="preserve">To understand the current state of industrial engineering in this region, one must acknowledge the transition from Soviet-era centralized planning to a market-driven economy. Historically, factories in Russia Moscow focused on quantity over efficiency. However, since the early 2000s, there has been a decisive shift toward quality control and process optimization.</w:t>
      </w:r>
    </w:p>
    <w:p>
      <w:pPr>
        <w:pStyle w:val="BodyText"/>
      </w:pPr>
      <w:r>
        <w:t xml:space="preserve">Industrial Engineers in this era have played a pivotal role in restructuring legacy facilities inherited from the Soviet period. In districts of Russia Moscow like Lyubertsy and Mytishchi, where heavy machinery and automotive parts are produced, Industrial Engineers have been instrumental in reducing waste (Muda) and improving throughput. The integration of Kaizen methodologies has required not only technical skills but also cultural changes among the workforce, a unique challenge specific to the management style often found in Russia Moscow enterprises.</w:t>
      </w:r>
    </w:p>
    <w:bookmarkEnd w:id="22"/>
    <w:bookmarkStart w:id="26" w:name="Xfa50a9f5e0934059ce84665b9644d400fecb047"/>
    <w:p>
      <w:pPr>
        <w:pStyle w:val="Heading2"/>
      </w:pPr>
      <w:r>
        <w:t xml:space="preserve">3. Key Areas of Focus for Industrial Engineers</w:t>
      </w:r>
    </w:p>
    <w:bookmarkStart w:id="23" w:name="supply-chain-optimization-and-logistics"/>
    <w:p>
      <w:pPr>
        <w:pStyle w:val="Heading3"/>
      </w:pPr>
      <w:r>
        <w:t xml:space="preserve">3.1 Supply Chain Optimization and Logistics</w:t>
      </w:r>
    </w:p>
    <w:p>
      <w:pPr>
        <w:pStyle w:val="FirstParagraph"/>
      </w:pPr>
      <w:r>
        <w:t xml:space="preserve">Russia Moscow is characterized by high population density and significant logistical bottlenecks. For an Industrial Engineer working in this region, supply chain management is paramount. The city serves as the primary distribution node for goods entering Central Russia. Industrial Engineers utilize simulation software to model traffic patterns within Moscow’s ring roads (MKAD) and optimize last-mile delivery systems. Furthermore, with the pivot toward Asian markets, engineers are redesigning storage facilities near major railway hubs in Moscow to accommodate new trade flows.</w:t>
      </w:r>
    </w:p>
    <w:bookmarkEnd w:id="23"/>
    <w:bookmarkStart w:id="24" w:name="digital-transformation-and-industry-4.0"/>
    <w:p>
      <w:pPr>
        <w:pStyle w:val="Heading3"/>
      </w:pPr>
      <w:r>
        <w:t xml:space="preserve">3.2 Digital Transformation and Industry 4.0</w:t>
      </w:r>
    </w:p>
    <w:p>
      <w:pPr>
        <w:pStyle w:val="FirstParagraph"/>
      </w:pPr>
      <w:r>
        <w:t xml:space="preserve">Innovation is a key driver for Industrial Engineers in Russia Moscow. The city is home to leading IT sectors, particularly within Skolkovo. Here, Industrial Engineers collaborate closely with data scientists to implement Internet of Things (IoT) solutions in manufacturing plants. This involves creating digital twins of production lines located in the Moscow region, allowing for real-time monitoring and predictive maintenance.</w:t>
      </w:r>
    </w:p>
    <w:p>
      <w:pPr>
        <w:pStyle w:val="BodyText"/>
      </w:pPr>
      <w:r>
        <w:t xml:space="preserve">The challenge for these professionals is often technological sovereignty. Due to geopolitical constraints, many Industrial Engineers in Russia Moscow must adapt processes originally designed around Western software (such as Siemens or SAP) to alternative local or Eastern software solutions. This requires a high degree of technical flexibility and problem-solving ability.</w:t>
      </w:r>
    </w:p>
    <w:bookmarkEnd w:id="24"/>
    <w:bookmarkStart w:id="25" w:name="human-factors-and-ergonomics"/>
    <w:p>
      <w:pPr>
        <w:pStyle w:val="Heading3"/>
      </w:pPr>
      <w:r>
        <w:t xml:space="preserve">3.3 Human Factors and Ergonomics</w:t>
      </w:r>
    </w:p>
    <w:p>
      <w:pPr>
        <w:pStyle w:val="FirstParagraph"/>
      </w:pPr>
      <w:r>
        <w:t xml:space="preserve">In the harsh climatic conditions of Russia Moscow, worker safety and ergonomics are critical considerations, particularly in outdoor logistics or unheated warehouse environments. Industrial Engineers are responsible for designing workstations that maximize human comfort while maintaining high productivity standards. This includes analyzing shift patterns that account for seasonal variations in daylight and temperature, ensuring compliance with Russian labor laws while maximizing operational uptime.</w:t>
      </w:r>
    </w:p>
    <w:bookmarkEnd w:id="25"/>
    <w:bookmarkEnd w:id="26"/>
    <w:bookmarkStart w:id="27" w:name="challenges-specific-to-the-moscow-region"/>
    <w:p>
      <w:pPr>
        <w:pStyle w:val="Heading2"/>
      </w:pPr>
      <w:r>
        <w:t xml:space="preserve">4. Challenges Specific to the Moscow Region</w:t>
      </w:r>
    </w:p>
    <w:p>
      <w:pPr>
        <w:pStyle w:val="FirstParagraph"/>
      </w:pPr>
      <w:r>
        <w:t xml:space="preserve">The environment for Industrial Engineers in Russia Moscow is fraught with unique challenges:</w:t>
      </w:r>
    </w:p>
    <w:p>
      <w:pPr>
        <w:numPr>
          <w:ilvl w:val="0"/>
          <w:numId w:val="1001"/>
        </w:numPr>
        <w:pStyle w:val="Compact"/>
      </w:pPr>
      <w:r>
        <w:rPr>
          <w:bCs/>
          <w:b/>
        </w:rPr>
        <w:t xml:space="preserve">Bureaucratic Complexity:</w:t>
      </w:r>
      <w:r>
        <w:t xml:space="preserve"> </w:t>
      </w:r>
      <w:r>
        <w:t xml:space="preserve">Navigating the regulatory landscape in Russia Moscow requires extensive documentation and compliance with federal standards (GOST) that may differ from international ISO norms.</w:t>
      </w:r>
    </w:p>
    <w:p>
      <w:pPr>
        <w:numPr>
          <w:ilvl w:val="0"/>
          <w:numId w:val="1001"/>
        </w:numPr>
        <w:pStyle w:val="Compact"/>
      </w:pPr>
      <w:r>
        <w:rPr>
          <w:bCs/>
          <w:b/>
        </w:rPr>
        <w:t xml:space="preserve">Talent Retention:</w:t>
      </w:r>
      <w:r>
        <w:t xml:space="preserve"> </w:t>
      </w:r>
      <w:r>
        <w:t xml:space="preserve">While Moscow attracts top talent, competition for skilled engineers is fierce. Industrial Engineers must often design career development paths to retain staff in a volatile economic climate.</w:t>
      </w:r>
    </w:p>
    <w:p>
      <w:pPr>
        <w:numPr>
          <w:ilvl w:val="0"/>
          <w:numId w:val="1001"/>
        </w:numPr>
        <w:pStyle w:val="Compact"/>
      </w:pPr>
      <w:r>
        <w:t xml:space="preserve">Economic Volatility:</w:t>
      </w:r>
    </w:p>
    <w:bookmarkEnd w:id="27"/>
    <w:bookmarkStart w:id="28" w:name="future-outlook"/>
    <w:p>
      <w:pPr>
        <w:pStyle w:val="Heading2"/>
      </w:pPr>
      <w:r>
        <w:t xml:space="preserve">5. Future Outlook</w:t>
      </w:r>
    </w:p>
    <w:p>
      <w:pPr>
        <w:pStyle w:val="FirstParagraph"/>
      </w:pPr>
      <w:r>
        <w:t xml:space="preserve">The future of industrial engineering in Russia Moscow looks toward deeper automation and artificial intelligence integration. As the city aims to become a smart metropolis, Industrial Engineers will play a crucial role in connecting physical manufacturing assets with digital infrastructure. The push for import substitution is driving innovation, requiring engineers to develop proprietary solutions for machinery maintenance and process control.</w:t>
      </w:r>
    </w:p>
    <w:p>
      <w:pPr>
        <w:pStyle w:val="BodyText"/>
      </w:pPr>
      <w:r>
        <w:t xml:space="preserve">Moreover, sustainability is becoming a priority. Even within the industrial framework of Russia Moscow, there is growing pressure to reduce carbon footprints. Industrial Engineers are tasked with optimizing energy consumption in factories and developing circular economy models where waste from one process becomes input for another.</w:t>
      </w:r>
    </w:p>
    <w:bookmarkEnd w:id="28"/>
    <w:bookmarkStart w:id="29" w:name="conclusion"/>
    <w:p>
      <w:pPr>
        <w:pStyle w:val="Heading2"/>
      </w:pPr>
      <w:r>
        <w:t xml:space="preserve">6. Conclusion</w:t>
      </w:r>
    </w:p>
    <w:p>
      <w:pPr>
        <w:pStyle w:val="FirstParagraph"/>
      </w:pPr>
      <w:r>
        <w:t xml:space="preserve">The Industrial Engineer in Russia Moscow is not merely a process optimizer but a strategic asset capable of navigating the complexities of a transitioning economy. From modernizing Soviet-era factories to pioneering digital twins in Skolkovo, these professionals ensure that industry remains competitive, efficient, and resilient.</w:t>
      </w:r>
    </w:p>
    <w:p>
      <w:pPr>
        <w:pStyle w:val="BodyText"/>
      </w:pPr>
      <w:r>
        <w:t xml:space="preserve">As Russia Moscow continues to assert its position as an economic hub in Eurasia, the demand for skilled Industrial Engineers who can bridge the gap between traditional engineering practices and modern digital technologies will only grow. Their ability to adapt to local challenges while implementing global best practices defines their value proposition in this critical geographic region.</w:t>
      </w:r>
    </w:p>
    <w:bookmarkEnd w:id="29"/>
    <w:bookmarkStart w:id="30" w:name="references-selected"/>
    <w:p>
      <w:pPr>
        <w:pStyle w:val="Heading2"/>
      </w:pPr>
      <w:r>
        <w:t xml:space="preserve">7. References (Selected)</w:t>
      </w:r>
    </w:p>
    <w:p>
      <w:pPr>
        <w:numPr>
          <w:ilvl w:val="0"/>
          <w:numId w:val="1002"/>
        </w:numPr>
        <w:pStyle w:val="Compact"/>
      </w:pPr>
      <w:r>
        <w:t xml:space="preserve">Rosstat (Federal State Statistics Service). "Industrial Production Indices in Moscow Region."</w:t>
      </w:r>
    </w:p>
    <w:p>
      <w:pPr>
        <w:numPr>
          <w:ilvl w:val="0"/>
          <w:numId w:val="1002"/>
        </w:numPr>
        <w:pStyle w:val="Compact"/>
      </w:pPr>
      <w:r>
        <w:t xml:space="preserve">Skopko, A. (2021). "Digitalization of Manufacturing Processes in the Eurasian Economic Union."</w:t>
      </w:r>
    </w:p>
    <w:p>
      <w:pPr>
        <w:numPr>
          <w:ilvl w:val="0"/>
          <w:numId w:val="1002"/>
        </w:numPr>
        <w:pStyle w:val="Compact"/>
      </w:pPr>
      <w:r>
        <w:t xml:space="preserve">HSE University Journal. "Human Capital Trends in Russian Industrial Sectors." 2022.</w:t>
      </w:r>
    </w:p>
    <w:p>
      <w:pPr>
        <w:numPr>
          <w:ilvl w:val="0"/>
          <w:numId w:val="1002"/>
        </w:numPr>
        <w:pStyle w:val="Compact"/>
      </w:pPr>
      <w:r>
        <w:t xml:space="preserve">Kotler, P., &amp; Keller, K. L. (Adapted for Local Context). "Marketing Management and Operational Efficiency in Moscow."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Industrial Engineer in Russia Moscow</dc:title>
  <dc:creator/>
  <dc:language>en</dc:language>
  <cp:keywords/>
  <dcterms:created xsi:type="dcterms:W3CDTF">2026-07-29T16:41:57Z</dcterms:created>
  <dcterms:modified xsi:type="dcterms:W3CDTF">2026-07-29T16:41:57Z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