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Critical</w:t>
      </w:r>
      <w:r>
        <w:t xml:space="preserve"> </w:t>
      </w:r>
      <w:r>
        <w:t xml:space="preserve">Analysis</w:t>
      </w:r>
    </w:p>
    <w:bookmarkStart w:id="26" w:name="Xc29d9fe4f5cea4f9ff71b740dbc2d42994bde66"/>
    <w:p>
      <w:pPr>
        <w:pStyle w:val="Heading1"/>
      </w:pPr>
      <w:r>
        <w:t xml:space="preserve">The Role and Evolution of the Journalist in Argentina Buenos Aires: A Critical Analysis of Media Landscape, Professional Standards, and Societal Impact</w:t>
      </w:r>
    </w:p>
    <w:p>
      <w:pPr>
        <w:pStyle w:val="FirstParagraph"/>
      </w:pPr>
      <w:r>
        <w:rPr>
          <w:bCs/>
          <w:b/>
        </w:rPr>
        <w:t xml:space="preserve">Date:</w:t>
      </w:r>
      <w:r>
        <w:t xml:space="preserve"> </w:t>
      </w:r>
      <w:r>
        <w:t xml:space="preserve">October 2023</w:t>
      </w:r>
      <w:r>
        <w:br/>
      </w:r>
      <w:r>
        <w:rPr>
          <w:bCs/>
          <w:b/>
        </w:rPr>
        <w:t xml:space="preserve">Region Focus:</w:t>
      </w:r>
      <w:r>
        <w:t xml:space="preserve"> </w:t>
      </w:r>
      <w:r>
        <w:t xml:space="preserve">Argentina Buenos Aires</w:t>
      </w:r>
    </w:p>
    <w:bookmarkStart w:id="20" w:name="Xda81352aad8d9f1ab548a0e3df0e701bc036a3e"/>
    <w:p>
      <w:pPr>
        <w:pStyle w:val="Heading2"/>
      </w:pPr>
      <w:r>
        <w:t xml:space="preserve">I. Introduction: The Pulse of the Nation’s Capital</w:t>
      </w:r>
    </w:p>
    <w:p>
      <w:pPr>
        <w:pStyle w:val="FirstParagraph"/>
      </w:pPr>
      <w:r>
        <w:t xml:space="preserve">The capital city of Argentina, Buenos Aires, stands as a monumental hub for journalism in Latin America. Known historically as the "Paris of South America," it boasts a rich literary tradition and a vibrant media ecosystem that has shaped national discourse for over a century. In this context, the</w:t>
      </w:r>
      <w:r>
        <w:t xml:space="preserve"> </w:t>
      </w:r>
      <w:r>
        <w:rPr>
          <w:bCs/>
          <w:b/>
        </w:rPr>
        <w:t xml:space="preserve">Journalist</w:t>
      </w:r>
      <w:r>
        <w:t xml:space="preserve"> </w:t>
      </w:r>
      <w:r>
        <w:t xml:space="preserve">is not merely an observer but an active participant in the democratic fabric of society. This research paper aims to dissect the multifaceted role of journalism within</w:t>
      </w:r>
      <w:r>
        <w:t xml:space="preserve"> </w:t>
      </w:r>
      <w:r>
        <w:rPr>
          <w:bCs/>
          <w:b/>
        </w:rPr>
        <w:t xml:space="preserve">Argentina Buenos Aires</w:t>
      </w:r>
      <w:r>
        <w:t xml:space="preserve">, exploring how historical precedents, economic volatility, and digital transformation have influenced professional practices. By analyzing the current landscape, we can better understand how a</w:t>
      </w:r>
      <w:r>
        <w:t xml:space="preserve"> </w:t>
      </w:r>
      <w:r>
        <w:rPr>
          <w:bCs/>
          <w:b/>
        </w:rPr>
        <w:t xml:space="preserve">Journalist</w:t>
      </w:r>
      <w:r>
        <w:t xml:space="preserve"> </w:t>
      </w:r>
      <w:r>
        <w:t xml:space="preserve">in this specific geographic and cultural setting navigates the challenges of truth-telling amidst political polarization and economic instability.</w:t>
      </w:r>
    </w:p>
    <w:bookmarkEnd w:id="20"/>
    <w:bookmarkStart w:id="21" w:name="X7f327c93181701e4f3edca6ee4461e898019aac"/>
    <w:p>
      <w:pPr>
        <w:pStyle w:val="Heading2"/>
      </w:pPr>
      <w:r>
        <w:t xml:space="preserve">II. Historical Context: From Print Hegemony to Digital Fragmentation</w:t>
      </w:r>
    </w:p>
    <w:p>
      <w:pPr>
        <w:pStyle w:val="FirstParagraph"/>
      </w:pPr>
      <w:r>
        <w:t xml:space="preserve">To understand the contemporary</w:t>
      </w:r>
      <w:r>
        <w:t xml:space="preserve"> </w:t>
      </w:r>
      <w:r>
        <w:rPr>
          <w:bCs/>
          <w:b/>
        </w:rPr>
        <w:t xml:space="preserve">J ournalist</w:t>
      </w:r>
      <w:r>
        <w:t xml:space="preserve">, one must first acknowledge the historical weight of media ownership in Buenos Aires. For decades, the media landscape was dominated by powerful conglomerates, such as Grupo Clarín and La Nación Group. These entities played a pivotal role in defining national agendas during critical periods of Argentine history, including military dictatorships and subsequent democratic transitions. In this era, the</w:t>
      </w:r>
      <w:r>
        <w:t xml:space="preserve"> </w:t>
      </w:r>
      <w:r>
        <w:rPr>
          <w:bCs/>
          <w:b/>
        </w:rPr>
        <w:t xml:space="preserve">Journalist</w:t>
      </w:r>
      <w:r>
        <w:t xml:space="preserve"> </w:t>
      </w:r>
      <w:r>
        <w:t xml:space="preserve">often operated within strict editorial lines that were closely tied to political power structures.</w:t>
      </w:r>
      <w:r>
        <w:t xml:space="preserve"> </w:t>
      </w:r>
      <w:r>
        <w:t xml:space="preserve">The 1990s and early 2000s marked a period of intense debate regarding media regulation in</w:t>
      </w:r>
      <w:r>
        <w:t xml:space="preserve"> </w:t>
      </w:r>
      <w:r>
        <w:rPr>
          <w:bCs/>
          <w:b/>
        </w:rPr>
        <w:t xml:space="preserve">Argentina Buenos Aires</w:t>
      </w:r>
      <w:r>
        <w:t xml:space="preserve">. The controversy surrounding the Audiovisual Communication Services Law (Ley de Medios) highlighted the tension between state regulation, market competition, and press freedom. For many</w:t>
      </w:r>
      <w:r>
        <w:t xml:space="preserve"> </w:t>
      </w:r>
      <w:r>
        <w:rPr>
          <w:bCs/>
          <w:b/>
        </w:rPr>
        <w:t xml:space="preserve">J ournalists</w:t>
      </w:r>
      <w:r>
        <w:t xml:space="preserve"> </w:t>
      </w:r>
      <w:r>
        <w:t xml:space="preserve">in Buenos Aires, this era was defined by a struggle for autonomy. The legacy of this period remains visible today; senior editors and veteran reporters often carry the burden of historical trauma related to censorship and self-censorship during the dictatorship years. Consequently, journalistic ethics in Buenos Aires are frequently framed through a lens of resistance against authoritarianism, making the role of the</w:t>
      </w:r>
      <w:r>
        <w:t xml:space="preserve"> </w:t>
      </w:r>
      <w:r>
        <w:rPr>
          <w:bCs/>
          <w:b/>
        </w:rPr>
        <w:t xml:space="preserve">J ournalist</w:t>
      </w:r>
      <w:r>
        <w:t xml:space="preserve"> </w:t>
      </w:r>
      <w:r>
        <w:t xml:space="preserve">deeply political yet ideally apolitical in terms of impartiality.</w:t>
      </w:r>
    </w:p>
    <w:bookmarkEnd w:id="21"/>
    <w:bookmarkStart w:id="22" w:name="Xc446182d6925b37a3ada19d61f2d719d6be9bc9"/>
    <w:p>
      <w:pPr>
        <w:pStyle w:val="Heading2"/>
      </w:pPr>
      <w:r>
        <w:t xml:space="preserve">III. The Contemporary Landscape: Crisis and Resilience</w:t>
      </w:r>
    </w:p>
    <w:p>
      <w:pPr>
        <w:pStyle w:val="FirstParagraph"/>
      </w:pPr>
      <w:r>
        <w:t xml:space="preserve">In recent years, Argentina has faced severe economic crises characterized by high inflation, currency devaluation, and social unrest. These macroeconomic factors have had a profound impact on the local media industry in</w:t>
      </w:r>
      <w:r>
        <w:t xml:space="preserve"> </w:t>
      </w:r>
      <w:r>
        <w:rPr>
          <w:bCs/>
          <w:b/>
        </w:rPr>
        <w:t xml:space="preserve">Argentina Buenos Aires</w:t>
      </w:r>
      <w:r>
        <w:t xml:space="preserve">. Newsrooms have suffered from budget cuts, leading to layoffs and the closure of prominent print outlets. For the modern</w:t>
      </w:r>
      <w:r>
        <w:t xml:space="preserve"> </w:t>
      </w:r>
      <w:r>
        <w:rPr>
          <w:bCs/>
          <w:b/>
        </w:rPr>
        <w:t xml:space="preserve">J ournalist</w:t>
      </w:r>
      <w:r>
        <w:t xml:space="preserve">, this economic precarity has necessitated a shift in skill sets. The traditional beat reporter is increasingly expected to be a multimedia producer, capable of writing long-form investigations, producing video content for social media platforms, and managing community engagement online.</w:t>
      </w:r>
      <w:r>
        <w:t xml:space="preserve"> </w:t>
      </w:r>
      <w:r>
        <w:t xml:space="preserve">Furthermore, the digital transition has democratized information but also exacerbated the spread of misinformation. In Buenos Aires, where social media penetration is high among urban populations,</w:t>
      </w:r>
      <w:r>
        <w:t xml:space="preserve"> </w:t>
      </w:r>
      <w:r>
        <w:rPr>
          <w:bCs/>
          <w:b/>
        </w:rPr>
        <w:t xml:space="preserve">J ournalists</w:t>
      </w:r>
      <w:r>
        <w:t xml:space="preserve"> </w:t>
      </w:r>
      <w:r>
        <w:t xml:space="preserve">are often on the front lines of combating fake news. However, this role comes at a significant personal cost. Journalistic integrity in</w:t>
      </w:r>
      <w:r>
        <w:t xml:space="preserve"> </w:t>
      </w:r>
      <w:r>
        <w:rPr>
          <w:bCs/>
          <w:b/>
        </w:rPr>
        <w:t xml:space="preserve">Argentina Buenos Aires</w:t>
      </w:r>
      <w:r>
        <w:t xml:space="preserve"> </w:t>
      </w:r>
      <w:r>
        <w:t xml:space="preserve">is frequently under siege from both political actors and digital trolls. High-profile cases of online harassment against female journalists, in particular, have sparked national debates about safety and professional conduct. As a result, many</w:t>
      </w:r>
      <w:r>
        <w:t xml:space="preserve"> </w:t>
      </w:r>
      <w:r>
        <w:rPr>
          <w:bCs/>
          <w:b/>
        </w:rPr>
        <w:t xml:space="preserve">J ournalists</w:t>
      </w:r>
      <w:r>
        <w:t xml:space="preserve"> </w:t>
      </w:r>
      <w:r>
        <w:t xml:space="preserve">are now advocating for stronger legal protections and institutional support systems to safeguard their physical and digital well-being while performing their duty to inform the public.</w:t>
      </w:r>
    </w:p>
    <w:bookmarkEnd w:id="22"/>
    <w:bookmarkStart w:id="23" w:name="X794b2fef63e914f873f83a92b7d6fce33e734fd"/>
    <w:p>
      <w:pPr>
        <w:pStyle w:val="Heading2"/>
      </w:pPr>
      <w:r>
        <w:t xml:space="preserve">IV. Investigative Journalism: A Pillar of Accountability</w:t>
      </w:r>
    </w:p>
    <w:p>
      <w:pPr>
        <w:pStyle w:val="FirstParagraph"/>
      </w:pPr>
      <w:r>
        <w:t xml:space="preserve">Despite these challenges, investigative journalism remains a cornerstone of media culture in</w:t>
      </w:r>
      <w:r>
        <w:t xml:space="preserve"> </w:t>
      </w:r>
      <w:r>
        <w:rPr>
          <w:bCs/>
          <w:b/>
        </w:rPr>
        <w:t xml:space="preserve">Argentina Buenos Aires</w:t>
      </w:r>
      <w:r>
        <w:t xml:space="preserve">. The city hosts several renowned non-profit newsrooms, such as Periodismo de Barrio and Infobae’s investigative unit, which focus on uncovering corruption, human rights violations, and environmental issues. These platforms provide crucial spaces for</w:t>
      </w:r>
      <w:r>
        <w:t xml:space="preserve"> </w:t>
      </w:r>
      <w:r>
        <w:rPr>
          <w:bCs/>
          <w:b/>
        </w:rPr>
        <w:t xml:space="preserve">J ournalists</w:t>
      </w:r>
      <w:r>
        <w:t xml:space="preserve"> </w:t>
      </w:r>
      <w:r>
        <w:t xml:space="preserve">who wish to pursue in-depth reporting without the immediate pressure of click-driven metrics found in commercial media.</w:t>
      </w:r>
      <w:r>
        <w:t xml:space="preserve"> </w:t>
      </w:r>
      <w:r>
        <w:t xml:space="preserve">The work produced by these</w:t>
      </w:r>
      <w:r>
        <w:t xml:space="preserve"> </w:t>
      </w:r>
      <w:r>
        <w:rPr>
          <w:bCs/>
          <w:b/>
        </w:rPr>
        <w:t xml:space="preserve">J ournalists</w:t>
      </w:r>
      <w:r>
        <w:t xml:space="preserve"> </w:t>
      </w:r>
      <w:r>
        <w:t xml:space="preserve">often intersects with civil society movements. In Buenos Aires, where social activism is a prominent feature of public life, journalists frequently collaborate with NGOs and academic institutions to verify data and provide context to complex stories. This collaborative approach enhances the credibility of the reporting and reinforces the role of the</w:t>
      </w:r>
      <w:r>
        <w:t xml:space="preserve"> </w:t>
      </w:r>
      <w:r>
        <w:rPr>
          <w:bCs/>
          <w:b/>
        </w:rPr>
        <w:t xml:space="preserve">J ournalist</w:t>
      </w:r>
      <w:r>
        <w:t xml:space="preserve"> </w:t>
      </w:r>
      <w:r>
        <w:t xml:space="preserve">as a bridge between institutional power and citizenry. Notable investigations into corruption scandals or public health failures have led to legislative changes, demonstrating that impactful journalism can still drive tangible results in Argentine democracy.</w:t>
      </w:r>
    </w:p>
    <w:bookmarkEnd w:id="23"/>
    <w:bookmarkStart w:id="24" w:name="Xd870bb5806b6824144841c260327e3c76f2274d"/>
    <w:p>
      <w:pPr>
        <w:pStyle w:val="Heading2"/>
      </w:pPr>
      <w:r>
        <w:t xml:space="preserve">V. Educational Standards and Professional Ethics</w:t>
      </w:r>
    </w:p>
    <w:p>
      <w:pPr>
        <w:pStyle w:val="FirstParagraph"/>
      </w:pPr>
      <w:r>
        <w:t xml:space="preserve">The training of the next generation of</w:t>
      </w:r>
      <w:r>
        <w:t xml:space="preserve"> </w:t>
      </w:r>
      <w:r>
        <w:rPr>
          <w:bCs/>
          <w:b/>
        </w:rPr>
        <w:t xml:space="preserve">J ournalists</w:t>
      </w:r>
      <w:r>
        <w:t xml:space="preserve"> </w:t>
      </w:r>
      <w:r>
        <w:t xml:space="preserve">is centered in Buenos Aires, home to prestigious institutions like the Universidad de Buenos Aires (UBA) and Universidad Catolica Argentina (UCA). These universities emphasize a curriculum that blends theoretical rigor with practical skills. There is a growing emphasis on data journalism, ethical coding practices for digital platforms, and mental health support for media professionals.</w:t>
      </w:r>
      <w:r>
        <w:t xml:space="preserve"> </w:t>
      </w:r>
      <w:r>
        <w:t xml:space="preserve">However, gaps remain between academic training and industry reality. Many young</w:t>
      </w:r>
      <w:r>
        <w:t xml:space="preserve"> </w:t>
      </w:r>
      <w:r>
        <w:rPr>
          <w:bCs/>
          <w:b/>
        </w:rPr>
        <w:t xml:space="preserve">J ournalists</w:t>
      </w:r>
      <w:r>
        <w:t xml:space="preserve"> </w:t>
      </w:r>
      <w:r>
        <w:t xml:space="preserve">entering the workforce in Buenos Aires find themselves adapting to a gig economy model where job security is scarce. This instability can sometimes compromise journalistic independence, as freelancers may be pressured to produce content that aligns with sponsor interests or political agendas to secure future contracts. Therefore, strengthening professional associations and collective bargaining efforts is seen as essential for maintaining the integrity of the profession in</w:t>
      </w:r>
      <w:r>
        <w:t xml:space="preserve"> </w:t>
      </w:r>
      <w:r>
        <w:rPr>
          <w:bCs/>
          <w:b/>
        </w:rPr>
        <w:t xml:space="preserve">Argentina Buenos Aires</w:t>
      </w:r>
      <w:r>
        <w:t xml:space="preserve">.</w:t>
      </w:r>
    </w:p>
    <w:bookmarkEnd w:id="24"/>
    <w:bookmarkStart w:id="25" w:name="X1e965b308172af2d08317cfa10376de06d97bc0"/>
    <w:p>
      <w:pPr>
        <w:pStyle w:val="Heading2"/>
      </w:pPr>
      <w:r>
        <w:t xml:space="preserve">VI. Conclusion: The Future of Truth in Buenos Aires</w:t>
      </w:r>
    </w:p>
    <w:p>
      <w:pPr>
        <w:pStyle w:val="FirstParagraph"/>
      </w:pPr>
      <w:r>
        <w:t xml:space="preserve">In conclusion, the role of the</w:t>
      </w:r>
      <w:r>
        <w:t xml:space="preserve"> </w:t>
      </w:r>
      <w:r>
        <w:rPr>
          <w:bCs/>
          <w:b/>
        </w:rPr>
        <w:t xml:space="preserve">J ournalist</w:t>
      </w:r>
      <w:r>
        <w:t xml:space="preserve"> </w:t>
      </w:r>
      <w:r>
        <w:t xml:space="preserve">in</w:t>
      </w:r>
      <w:r>
        <w:t xml:space="preserve"> </w:t>
      </w:r>
      <w:r>
        <w:rPr>
          <w:bCs/>
          <w:b/>
        </w:rPr>
        <w:t xml:space="preserve">Argentina Buenos Aires</w:t>
      </w:r>
      <w:r>
        <w:t xml:space="preserve"> </w:t>
      </w:r>
      <w:r>
        <w:t xml:space="preserve">is evolving rapidly but remains fundamentally vital to the health of its democracy. While economic hardships and digital disruptions pose significant threats, they have also fostered resilience and innovation within the media sector. The future of journalism in this region depends on securing sustainable business models for newsrooms, ensuring the physical safety of reporters, and fostering a culture that values truth over sensationalism.</w:t>
      </w:r>
      <w:r>
        <w:t xml:space="preserve"> </w:t>
      </w:r>
      <w:r>
        <w:t xml:space="preserve">As</w:t>
      </w:r>
      <w:r>
        <w:t xml:space="preserve"> </w:t>
      </w:r>
      <w:r>
        <w:rPr>
          <w:bCs/>
          <w:b/>
        </w:rPr>
        <w:t xml:space="preserve">Argentina Buenos Aires</w:t>
      </w:r>
      <w:r>
        <w:t xml:space="preserve"> </w:t>
      </w:r>
      <w:r>
        <w:t xml:space="preserve">continues to grapple with its socio-political complexities, the</w:t>
      </w:r>
      <w:r>
        <w:t xml:space="preserve"> </w:t>
      </w:r>
      <w:r>
        <w:rPr>
          <w:bCs/>
          <w:b/>
        </w:rPr>
        <w:t xml:space="preserve">J ournalist</w:t>
      </w:r>
      <w:r>
        <w:t xml:space="preserve"> </w:t>
      </w:r>
      <w:r>
        <w:t xml:space="preserve">serves as a critical witness and commentator. By adhering to ethical standards while adapting to technological changes, journalists in this dynamic city will continue to shape public opinion and hold power accountable. The survival of independent journalism in Buenos Aires is not just a local issue but a barometer for the state of democracy across Latin America.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Argentina Buenos Aires: A Critical Analysis</dc:title>
  <dc:creator/>
  <dc:language>en</dc:language>
  <cp:keywords/>
  <dcterms:created xsi:type="dcterms:W3CDTF">2026-07-29T15:10:55Z</dcterms:created>
  <dcterms:modified xsi:type="dcterms:W3CDTF">2026-07-29T15:10:55Z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