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Beijing's</w:t>
      </w:r>
      <w:r>
        <w:t xml:space="preserve"> </w:t>
      </w:r>
      <w:r>
        <w:t xml:space="preserve">Media</w:t>
      </w:r>
      <w:r>
        <w:t xml:space="preserve"> </w:t>
      </w:r>
      <w:r>
        <w:t xml:space="preserve">Landscape</w:t>
      </w:r>
    </w:p>
    <w:bookmarkStart w:id="27" w:name="X19556b1a4a9a7addbbd5e97ffd7db1fa51cca5f"/>
    <w:p>
      <w:pPr>
        <w:pStyle w:val="Heading1"/>
      </w:pPr>
      <w:r>
        <w:t xml:space="preserve">The Evolving Role of the Journalist in Contemporary China: A Case Study of Beijing's Media Landscape</w:t>
      </w:r>
    </w:p>
    <w:p>
      <w:pPr>
        <w:pStyle w:val="FirstParagraph"/>
      </w:pPr>
      <w:r>
        <w:br/>
      </w:r>
    </w:p>
    <w:p>
      <w:pPr>
        <w:pStyle w:val="BodyText"/>
      </w:pPr>
      <w:r>
        <w:rPr>
          <w:bCs/>
          <w:b/>
        </w:rPr>
        <w:t xml:space="preserve">Abstract:</w:t>
      </w:r>
    </w:p>
    <w:p>
      <w:pPr>
        <w:pStyle w:val="BodyText"/>
      </w:pPr>
      <w:r>
        <w:t xml:space="preserve">This Research Paper explores the multifaceted role of the journalist within the specific socio-political and technological context of China Beijing. As a global megacity and the political heart of China, Beijing serves as a unique microcosm for understanding how journalistic practices adapt to rapid modernization, digital transformation, and state-guided media frameworks. This document examines the intersection of traditional reporting standards with emerging digital platforms, highlighting how journalist professionals navigate their responsibilities while contributing to societal development in one of the world's most dynamic urban centers.</w:t>
      </w:r>
    </w:p>
    <w:bookmarkStart w:id="20" w:name="introduction"/>
    <w:p>
      <w:pPr>
        <w:pStyle w:val="Heading2"/>
      </w:pPr>
      <w:r>
        <w:t xml:space="preserve">Introduction</w:t>
      </w:r>
    </w:p>
    <w:p>
      <w:pPr>
        <w:pStyle w:val="FirstParagraph"/>
      </w:pPr>
      <w:r>
        <w:t xml:space="preserve">In the contemporary era, information serves as a critical bridge between governance and citizens. Nowhere is this dynamic more pronounced than in China Beijing, a city that functions simultaneously as the administrative capital of China and a bustling hub of international commerce and culture. For decades, the traditional definition of journalism has centered on an adversarial relationship with power structures to ensure accountability. However, in the context of China Beijing, this paradigm is shifting toward a model that emphasizes constructive engagement, social harmony, and public service.</w:t>
      </w:r>
    </w:p>
    <w:p>
      <w:pPr>
        <w:pStyle w:val="BodyText"/>
      </w:pPr>
      <w:r>
        <w:t xml:space="preserve">This paper aims to analyze how the modern journalist operates within this complex ecosystem. It explores how media professionals in Beijing adapt their craft to meet the demands of an increasingly digitized society while maintaining alignment with national objectives. Understanding the role of journalist figures in China Beijing is essential for comprehending broader trends in global media, where technology and policy intersect to redefine public discourse.</w:t>
      </w:r>
    </w:p>
    <w:bookmarkEnd w:id="20"/>
    <w:bookmarkStart w:id="21" w:name="X8a5252a6bbd810387b8c9022f6e89d1ccf80bcd"/>
    <w:p>
      <w:pPr>
        <w:pStyle w:val="Heading2"/>
      </w:pPr>
      <w:r>
        <w:t xml:space="preserve">The Historical Context and Regulatory Framework</w:t>
      </w:r>
    </w:p>
    <w:p>
      <w:pPr>
        <w:pStyle w:val="FirstParagraph"/>
      </w:pPr>
      <w:r>
        <w:t xml:space="preserve">To understand the current state of journalism, one must first acknowledge the regulatory environment that shapes it. In China Beijing, media institutions operate under a framework that prioritizes national stability and collective progress. Unlike Western models where independence is often framed as absolute detachment from government influence, journalists in China Beijing are increasingly viewed as facilitators of policy communication and social cohesion.</w:t>
      </w:r>
    </w:p>
    <w:p>
      <w:pPr>
        <w:pStyle w:val="BodyText"/>
      </w:pPr>
      <w:r>
        <w:t xml:space="preserve">This does not imply a lack of rigor or professionalism. On the contrary, journalist standards in Beijing have risen significantly over the past two decades. Investigative reporting has evolved to focus on issues such as environmental protection, urban infrastructure development, and public health—areas where factual accuracy serves the broader goal of societal improvement. The concept of "positive journalism," which emphasizes solutions-oriented reporting rather than merely highlighting problems, is a prevalent methodology in China Beijing.</w:t>
      </w:r>
    </w:p>
    <w:bookmarkEnd w:id="21"/>
    <w:bookmarkStart w:id="22" w:name="X4ae00ed3e96c4e222e48bf04769b92b19ab51b3"/>
    <w:p>
      <w:pPr>
        <w:pStyle w:val="Heading2"/>
      </w:pPr>
      <w:r>
        <w:t xml:space="preserve">Digital Transformation and the New Media Landscape</w:t>
      </w:r>
    </w:p>
    <w:p>
      <w:pPr>
        <w:pStyle w:val="FirstParagraph"/>
      </w:pPr>
      <w:r>
        <w:t xml:space="preserve">The advent of digital technology has radically altered how information is consumed and produced in China Beijing. Today, the traditional newspaper serves as only one part of a vast multimedia ecosystem dominated by mobile platforms, social media applications, and short-video sites. For the modern journalist in China Beijing, proficiency in digital tools is no longer optional; it is a fundamental requirement.</w:t>
      </w:r>
    </w:p>
    <w:p>
      <w:pPr>
        <w:pStyle w:val="BodyText"/>
      </w:pPr>
      <w:r>
        <w:t xml:space="preserve">Major news outlets based in Beijing have transformed into comprehensive media conglomerates. They utilize big data analytics to understand audience behavior and tailor content delivery accordingly. This shift has empowered the journalist to engage directly with audiences through interactive platforms, breaking down the traditional barrier between publisher and consumer. However, this digital agility comes with challenges regarding verification of sources in an era of rapid information spread.</w:t>
      </w:r>
    </w:p>
    <w:p>
      <w:pPr>
        <w:pStyle w:val="BodyText"/>
      </w:pPr>
      <w:r>
        <w:t xml:space="preserve">Furthermore, Artificial Intelligence (AI) plays a growing role in newsrooms across China Beijing. Journalists are now utilizing automated writing tools for routine financial reports and sports updates, allowing them to dedicate more time to deep-dive investigative pieces. This hybrid model enhances efficiency and ensures that high-quality content reaches the public faster than ever before.</w:t>
      </w:r>
    </w:p>
    <w:bookmarkEnd w:id="22"/>
    <w:bookmarkStart w:id="23" w:name="ethical-considerations-in-a-digital-age"/>
    <w:p>
      <w:pPr>
        <w:pStyle w:val="Heading2"/>
      </w:pPr>
      <w:r>
        <w:t xml:space="preserve">Ethical Considerations in a Digital Age</w:t>
      </w:r>
    </w:p>
    <w:p>
      <w:pPr>
        <w:pStyle w:val="FirstParagraph"/>
      </w:pPr>
      <w:r>
        <w:t xml:space="preserve">As the boundaries of journalism blur with entertainment and user-generated content, ethical standards become paramount. In China Beijing, ethical journalism is closely tied to social responsibility. Journalists are expected to verify information rigorously before dissemination to prevent misinformation, which can have significant public order implications in a densely populated megacity.</w:t>
      </w:r>
    </w:p>
    <w:p>
      <w:pPr>
        <w:pStyle w:val="BodyText"/>
      </w:pPr>
      <w:r>
        <w:t xml:space="preserve">Privacy rights also present a complex challenge. As urban surveillance and digital tracking increase in scale across Beijing, journalist reporting on technology and policy must balance transparency with respect for individual privacy. Ethical frameworks are being refined to address these nuances, ensuring that the pursuit of truth does not infringe upon personal liberties unnecessarily.</w:t>
      </w:r>
    </w:p>
    <w:p>
      <w:pPr>
        <w:pStyle w:val="BodyText"/>
      </w:pPr>
      <w:r>
        <w:t xml:space="preserve">Moreover, the rise of "citizen journalism" has democratized content creation but also diluted authoritative voices. Professional journalist credentials remain vital in distinguishing verified news from speculation. Media organizations in China Beijing continue to invest heavily in training programs to uphold these professional standards, reinforcing the trust that audiences place in institutional media.</w:t>
      </w:r>
    </w:p>
    <w:bookmarkEnd w:id="23"/>
    <w:bookmarkStart w:id="24" w:name="global-perspectives-and-soft-power"/>
    <w:p>
      <w:pPr>
        <w:pStyle w:val="Heading2"/>
      </w:pPr>
      <w:r>
        <w:t xml:space="preserve">Global Perspectives and Soft Power</w:t>
      </w:r>
    </w:p>
    <w:p>
      <w:pPr>
        <w:pStyle w:val="FirstParagraph"/>
      </w:pPr>
      <w:r>
        <w:t xml:space="preserve">In addition to domestic duties, journalist figures based in China Beijing play a crucial role on the international stage. As China engages more deeply with global affairs, there is a growing need for media professionals who can effectively communicate Chinese perspectives to an international audience. This involves translating complex cultural and political concepts into accessible narratives that resonate globally.</w:t>
      </w:r>
    </w:p>
    <w:p>
      <w:pPr>
        <w:pStyle w:val="BodyText"/>
      </w:pPr>
      <w:r>
        <w:t xml:space="preserve">Cross-cultural reporting requires high levels of linguistic competence and contextual understanding. Journalists in Beijing often serve as bridges between China and the rest of the world, helping to dispel myths and foster mutual understanding. Whether covering international climate summits hosted in Beijing or reporting on global economic trends from a Chinese perspective, these media professionals are instrumental in shaping China’s soft power.</w:t>
      </w:r>
    </w:p>
    <w:p>
      <w:pPr>
        <w:pStyle w:val="BodyText"/>
      </w:pPr>
      <w:r>
        <w:t xml:space="preserve">Collaborative projects with international news organizations further enhance this dynamic. By sharing resources and insights, journalist teams can produce high-quality documentaries and investigative series that highlight shared human experiences. This approach underscores the universal values of journalism while respecting specific national contexts.</w:t>
      </w:r>
    </w:p>
    <w:bookmarkEnd w:id="24"/>
    <w:bookmarkStart w:id="25" w:name="the-future-of-journalism-in-beijing"/>
    <w:p>
      <w:pPr>
        <w:pStyle w:val="Heading2"/>
      </w:pPr>
      <w:r>
        <w:t xml:space="preserve">The Future of Journalism in Beijing</w:t>
      </w:r>
    </w:p>
    <w:p>
      <w:pPr>
        <w:pStyle w:val="FirstParagraph"/>
      </w:pPr>
      <w:r>
        <w:t xml:space="preserve">Looking ahead, the trajectory of journalism in China Beijing appears poised for continued evolution. The integration of virtual reality (VR) and augmented reality (AR) into news reporting promises to create immersive storytelling experiences that bring audiences closer to events as they unfold. Imagine readers virtually walking through a newly constructed urban park or observing environmental restoration efforts in real-time.</w:t>
      </w:r>
    </w:p>
    <w:p>
      <w:pPr>
        <w:pStyle w:val="BodyText"/>
      </w:pPr>
      <w:r>
        <w:t xml:space="preserve">Additionally, the focus on sustainable development goals aligns closely with journalistic interests. Environmental journalism is expected to grow, providing detailed coverage of carbon neutrality initiatives and green technology innovations pioneered in Beijing’s tech hubs. The journalist will remain at the forefront of these developments, ensuring that data-driven insights are communicated clearly to policymakers and citizens alike.</w:t>
      </w:r>
    </w:p>
    <w:p>
      <w:pPr>
        <w:pStyle w:val="BodyText"/>
      </w:pPr>
      <w:r>
        <w:t xml:space="preserve">Educational institutions across China Beijing are also responding by updating their curricula. Journalism schools now emphasize digital literacy, data journalism, and international communication skills. This educational shift ensures a steady pipeline of well-prepared professionals ready to tackle future challenges.</w:t>
      </w:r>
    </w:p>
    <w:bookmarkEnd w:id="25"/>
    <w:bookmarkStart w:id="26" w:name="conclusion"/>
    <w:p>
      <w:pPr>
        <w:pStyle w:val="Heading2"/>
      </w:pPr>
      <w:r>
        <w:t xml:space="preserve">Conclusion</w:t>
      </w:r>
    </w:p>
    <w:p>
      <w:pPr>
        <w:pStyle w:val="FirstParagraph"/>
      </w:pPr>
      <w:r>
        <w:t xml:space="preserve">In conclusion, the role of the journalist in China Beijing is characterized by resilience, adaptability, and a strong sense of social purpose. Far from being constrained by their operating environment, media professionals are leveraging technological advancements and evolving ethical frameworks to serve their communities more effectively. They act as educators, facilitators of public discourse, and ambassadors for national progress.</w:t>
      </w:r>
    </w:p>
    <w:p>
      <w:pPr>
        <w:pStyle w:val="BodyText"/>
      </w:pPr>
      <w:r>
        <w:t xml:space="preserve">As the world becomes increasingly interconnected, understanding the specific nuances of how journalist practices function within China Beijing offers valuable insights into the future of global media. The balance between traditional journalistic values and modern digital imperatives provides a roadmap for other regions navigating similar transitions. Ultimately, whether through print, broadcast, or digital channels, the core mission remains unchanged: to inform society with accuracy, integrity, and relevance.</w:t>
      </w:r>
    </w:p>
    <w:p>
      <w:r>
        <w:pict>
          <v:rect style="width:0;height:1.5pt" o:hralign="center" o:hrstd="t" o:hr="t"/>
        </w:pict>
      </w:r>
    </w:p>
    <w:p>
      <w:pPr>
        <w:pStyle w:val="FirstParagraph"/>
      </w:pPr>
      <w:r>
        <w:rPr>
          <w:iCs/>
          <w:i/>
        </w:rPr>
        <w:t xml:space="preserve">Note: This document serves as an academic overview of media dynamics and does not constitute legal advice or political commentary.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China: A Case Study of Beijing's Media Landscape</dc:title>
  <dc:creator/>
  <dc:language>en</dc:language>
  <cp:keywords/>
  <dcterms:created xsi:type="dcterms:W3CDTF">2026-07-29T16:56:05Z</dcterms:created>
  <dcterms:modified xsi:type="dcterms:W3CDTF">2026-07-29T16:56:05Z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