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Marseille</w:t>
      </w:r>
    </w:p>
    <w:bookmarkStart w:id="29" w:name="X5352256961f555f18db2eaae9492dfe2bcd724c"/>
    <w:p>
      <w:pPr>
        <w:pStyle w:val="Heading1"/>
      </w:pPr>
      <w:r>
        <w:t xml:space="preserve">The Role and Evolution of the Journalist in France Marseille</w:t>
      </w:r>
    </w:p>
    <w:p>
      <w:pPr>
        <w:pStyle w:val="FirstParagraph"/>
      </w:pPr>
      <w:r>
        <w:rPr>
          <w:bCs/>
          <w:b/>
        </w:rPr>
        <w:t xml:space="preserve">Abstract:</w:t>
      </w:r>
      <w:r>
        <w:br/>
      </w:r>
      <w:r>
        <w:t xml:space="preserve">This research paper examines the critical role of the journalist within the specific socio-cultural and political context of France, with a particular focus on the port city of Marseille. By analyzing historical traditions, modern media landscapes, and emerging challenges such as digitalization and polarization, this document highlights how journalists in France Marseille serve as vital sentinels of democracy. The study emphasizes that understanding the local journalist is key to comprehending the broader narrative of French civic engagement in a globalized era.</w:t>
      </w:r>
    </w:p>
    <w:bookmarkStart w:id="20" w:name="introduction"/>
    <w:p>
      <w:pPr>
        <w:pStyle w:val="Heading2"/>
      </w:pPr>
      <w:r>
        <w:t xml:space="preserve">1. Introduction</w:t>
      </w:r>
    </w:p>
    <w:p>
      <w:pPr>
        <w:pStyle w:val="FirstParagraph"/>
      </w:pPr>
      <w:r>
        <w:t xml:space="preserve">In the intricate tapestry of modern society, few professions hold as much responsibility and influence as that of the journalist. Nowhere is this responsibility more palpable than in France, a nation with a proud tradition of intellectual debate and press freedom. Within this national framework, Marseille stands out not merely as a geographic location but as a unique cultural crucible. The journalist in France Marseille operates at the intersection of Mediterranean openness, historical complexity, and contemporary social friction. This paper explores how the identity of the journalist is shaped by these local dynamics in France Marseille, contributing to the national discourse while addressing hyper-local realities.</w:t>
      </w:r>
    </w:p>
    <w:p>
      <w:pPr>
        <w:pStyle w:val="BodyText"/>
      </w:pPr>
      <w:r>
        <w:t xml:space="preserve">The significance of studying this specific demographic cannot be overstated. While Paris often dominates media narratives in France, Marseille offers a distinct vantage point. It is a city of contrasts, where ancient history meets modern migration patterns. Therefore, the journalist working in this environment must possess a nuanced understanding of identity, integration, and economic disparity. This research aims to delineate how these factors influence journalistic practice and ethical standards in France Marseille.</w:t>
      </w:r>
    </w:p>
    <w:bookmarkEnd w:id="20"/>
    <w:bookmarkStart w:id="21" w:name="Xaa073a035e0334c09cb1991c80f33305ad731a6"/>
    <w:p>
      <w:pPr>
        <w:pStyle w:val="Heading2"/>
      </w:pPr>
      <w:r>
        <w:t xml:space="preserve">2. Historical Context: The Legacy of Print and Protest</w:t>
      </w:r>
    </w:p>
    <w:p>
      <w:pPr>
        <w:pStyle w:val="FirstParagraph"/>
      </w:pPr>
      <w:r>
        <w:t xml:space="preserve">To understand the contemporary journalist in France Marseille, one must first look to the historical roots of journalism in the region. During the 19th and early 20th centuries, Marseille was a hub for radical press movements. Unlike the more conservative press often associated with Parisian elites, journalists in southern France frequently aligned themselves with labor movements and anarchist ideologies. This legacy instilled a sense of activism within local journalistic practices that persists today.</w:t>
      </w:r>
    </w:p>
    <w:p>
      <w:pPr>
        <w:pStyle w:val="BodyText"/>
      </w:pPr>
      <w:r>
        <w:t xml:space="preserve">In the context of France Marseille, this historical backdrop means that journalists are not viewed merely as neutral observers but often as participants in social justice narratives. The press here has historically served the working class and immigrant communities, creating a trust dynamic between the media and segments of society that may be marginalized elsewhere in France. This tradition influences how current journalists approach stories regarding housing, labor rights, and community relations.</w:t>
      </w:r>
    </w:p>
    <w:bookmarkEnd w:id="21"/>
    <w:bookmarkStart w:id="22" w:name="Xd42391c5ff897a1fcf7de42db2405b2e8c26449"/>
    <w:p>
      <w:pPr>
        <w:pStyle w:val="Heading2"/>
      </w:pPr>
      <w:r>
        <w:t xml:space="preserve">3. The Modern Media Landscape in France Marseille</w:t>
      </w:r>
    </w:p>
    <w:p>
      <w:pPr>
        <w:pStyle w:val="FirstParagraph"/>
      </w:pPr>
      <w:r>
        <w:t xml:space="preserve">The contemporary role of the journalist has evolved dramatically with the advent of digital media. In France Marseille, this transition presents unique challenges and opportunities. Traditional local newspapers face declining revenue models, forcing journalists to adapt by becoming multi-platform storytellers. However, the demand for hyper-local journalism remains high because national outlets often overlook specific issues pertinent to French Mediterranean cities.</w:t>
      </w:r>
    </w:p>
    <w:p>
      <w:pPr>
        <w:pStyle w:val="BodyText"/>
      </w:pPr>
      <w:r>
        <w:t xml:space="preserve">Institutions in France Marseille have begun leveraging digital tools to engage younger demographics. Journalists are increasingly using social media not just as distribution channels, but as sources for crowd-sourced information and community feedback loops. This shift requires a new skill set: data literacy, video production, and real-time engagement. Despite these changes, the core mandate of the journalist remains unchanged: to verify facts and provide context. In an era of misinformation, the credibility of journalists in France Marseille is paramount for maintaining social cohesion.</w:t>
      </w:r>
    </w:p>
    <w:bookmarkEnd w:id="22"/>
    <w:bookmarkStart w:id="26" w:name="X4f52cd43d6f11ca8107b8932bc9a9172ee963ed"/>
    <w:p>
      <w:pPr>
        <w:pStyle w:val="Heading2"/>
      </w:pPr>
      <w:r>
        <w:t xml:space="preserve">4. Challenges Facing Journalists in France Marseille</w:t>
      </w:r>
    </w:p>
    <w:bookmarkStart w:id="23" w:name="security-and-ethics"/>
    <w:p>
      <w:pPr>
        <w:pStyle w:val="Heading3"/>
      </w:pPr>
      <w:r>
        <w:t xml:space="preserve">4.1 Security and Ethics</w:t>
      </w:r>
    </w:p>
    <w:p>
      <w:pPr>
        <w:pStyle w:val="FirstParagraph"/>
      </w:pPr>
      <w:r>
        <w:t xml:space="preserve">Journeys into sensitive topics—such as organized crime, political corruption, or radicalization—can pose physical risks to journalists in France Marseille. The city’s port status makes it a node for various illicit activities, and those who investigate these areas often face intimidation. Consequently, professional associations in the region have strengthened support networks to protect the safety of individuals working on investigative pieces.</w:t>
      </w:r>
    </w:p>
    <w:bookmarkEnd w:id="23"/>
    <w:bookmarkStart w:id="24" w:name="economic-precarity"/>
    <w:p>
      <w:pPr>
        <w:pStyle w:val="Heading3"/>
      </w:pPr>
      <w:r>
        <w:t xml:space="preserve">4.2 Economic Precarity</w:t>
      </w:r>
    </w:p>
    <w:p>
      <w:pPr>
        <w:pStyle w:val="FirstParagraph"/>
      </w:pPr>
      <w:r>
        <w:t xml:space="preserve">Like journalists across France, their counterparts in Marseille struggle with economic instability. The gig economy has infiltrated newsrooms, leading to precarious contracts for freelance reporters. This financial pressure can compromise editorial independence, as journalists may feel compelled to produce content that aligns with advertiser interests or viral trends rather than rigorous reporting standards.</w:t>
      </w:r>
    </w:p>
    <w:bookmarkEnd w:id="24"/>
    <w:bookmarkStart w:id="25" w:name="polarization-and-trust"/>
    <w:p>
      <w:pPr>
        <w:pStyle w:val="Heading3"/>
      </w:pPr>
      <w:r>
        <w:t xml:space="preserve">4.3 Polarization and Trust</w:t>
      </w:r>
    </w:p>
    <w:p>
      <w:pPr>
        <w:pStyle w:val="FirstParagraph"/>
      </w:pPr>
      <w:r>
        <w:t xml:space="preserve">A significant challenge is the erosion of public trust in media institutions. In France Marseille, where community ties are strong yet strained by economic disparity, journalists must navigate polarized viewpoints carefully. Being perceived as an outsider or a partisan actor can alienate the audience they seek to inform. Successful journalists in this region often act as bridges, facilitating dialogue between different cultural and political groups.</w:t>
      </w:r>
    </w:p>
    <w:bookmarkEnd w:id="25"/>
    <w:bookmarkEnd w:id="26"/>
    <w:bookmarkStart w:id="27" w:name="X927275f793e3d633be6a6359df26dceedbb45a2"/>
    <w:p>
      <w:pPr>
        <w:pStyle w:val="Heading2"/>
      </w:pPr>
      <w:r>
        <w:t xml:space="preserve">5. The Future of Journalism: Adaptation and Resilience</w:t>
      </w:r>
    </w:p>
    <w:p>
      <w:pPr>
        <w:pStyle w:val="FirstParagraph"/>
      </w:pPr>
      <w:r>
        <w:t xml:space="preserve">Looking ahead, the role of the journalist in France Marseille will likely become even more specialized. There is a growing need for journalists who can explain complex issues such as climate change impacts on Mediterranean ecosystems, or the geopolitical implications of migration routes through Southern Europe. Educational institutions in France are beginning to tailor journalism curricula to reflect these regional specificities, emphasizing local history and international relations.</w:t>
      </w:r>
    </w:p>
    <w:p>
      <w:pPr>
        <w:pStyle w:val="BodyText"/>
      </w:pPr>
      <w:r>
        <w:t xml:space="preserve">Furthermore, collaboration between different news organizations is increasing. In France Marseille, collaborative journalism projects allow resources to be pooled for large-scale investigations that individual outlets cannot afford. This collective approach strengthens the ability of the journalist to hold power to account and provides a richer narrative for the public.</w:t>
      </w:r>
    </w:p>
    <w:bookmarkEnd w:id="27"/>
    <w:bookmarkStart w:id="28" w:name="conclusion"/>
    <w:p>
      <w:pPr>
        <w:pStyle w:val="Heading2"/>
      </w:pPr>
      <w:r>
        <w:t xml:space="preserve">6. Conclusion</w:t>
      </w:r>
    </w:p>
    <w:p>
      <w:pPr>
        <w:pStyle w:val="FirstParagraph"/>
      </w:pPr>
      <w:r>
        <w:t xml:space="preserve">The journalist in France Marseille is a vital component of the democratic infrastructure, acting as both a mirror and a lens for society. Rooted in a history of activism and challenged by modern economic and technological pressures, these professionals navigate complex social terrains to provide essential information to the public. Their work ensures that the voices of Marseille’s diverse population are heard within the broader national conversation.</w:t>
      </w:r>
    </w:p>
    <w:p>
      <w:pPr>
        <w:pStyle w:val="BodyText"/>
      </w:pPr>
      <w:r>
        <w:t xml:space="preserve">As we move forward, supporting independent journalism in France Marseille is not just a matter of protecting a profession, but of preserving the civic health of one of France’s most dynamic cities. By understanding the unique pressures and contributions of journalists in this region, we gain insight into how local media sustains democracy in an increasingly fragmented world. The resilience and adaptability demonstrated by journalists in France Marseille offer lessons for media practitioners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France Marseille</dc:title>
  <dc:creator/>
  <dc:language>en</dc:language>
  <cp:keywords/>
  <dcterms:created xsi:type="dcterms:W3CDTF">2026-07-29T13:07:13Z</dcterms:created>
  <dcterms:modified xsi:type="dcterms:W3CDTF">2026-07-29T13:07:13Z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