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r>
        <w:t xml:space="preserve"> </w:t>
      </w:r>
      <w:r>
        <w:t xml:space="preserve">A</w:t>
      </w:r>
      <w:r>
        <w:t xml:space="preserve"> </w:t>
      </w:r>
      <w:r>
        <w:t xml:space="preserve">Research</w:t>
      </w:r>
      <w:r>
        <w:t xml:space="preserve"> </w:t>
      </w:r>
      <w:r>
        <w:t xml:space="preserve">Paper</w:t>
      </w:r>
    </w:p>
    <w:bookmarkStart w:id="26" w:name="X752c49141e7a1a3c001f74918ca7551edd1ce27"/>
    <w:p>
      <w:pPr>
        <w:pStyle w:val="Heading1"/>
      </w:pPr>
      <w:r>
        <w:t xml:space="preserve">The Crucial Role of the Journalist in the Context of Israel Jerusalem</w:t>
      </w:r>
    </w:p>
    <w:p>
      <w:pPr>
        <w:pStyle w:val="FirstParagraph"/>
      </w:pPr>
      <w:r>
        <w:t xml:space="preserve">A Research Paper Analysis</w:t>
      </w:r>
    </w:p>
    <w:p>
      <w:r>
        <w:pict>
          <v:rect style="width:0;height:1.5pt" o:hralign="center" o:hrstd="t" o:hr="t"/>
        </w:pict>
      </w:r>
    </w:p>
    <w:p>
      <w:pPr>
        <w:pStyle w:val="FirstParagraph"/>
      </w:pPr>
      <w:r>
        <w:rPr>
          <w:bCs/>
          <w:b/>
        </w:rPr>
        <w:t xml:space="preserve">Abstract:</w:t>
      </w:r>
      <w:r>
        <w:t xml:space="preserve"> </w:t>
      </w:r>
      <w:r>
        <w:t xml:space="preserve">This research paper explores the multifaceted role of the journalist within one of the most complex and historically charged environments in the world: Israel Jerusalem. By examining historical precedents, legal frameworks, and contemporary challenges, this document argues that journalists serve not merely as observers but as vital actors in shaping public discourse regarding sovereignty, security, religion, and human rights. The analysis highlights how reporting from Israel Jerusalem requires a nuanced understanding of competing narratives and the immense pressure exerted on media professionals by political entities.</w:t>
      </w:r>
    </w:p>
    <w:bookmarkStart w:id="20" w:name="i.-introduction"/>
    <w:p>
      <w:pPr>
        <w:pStyle w:val="Heading2"/>
      </w:pPr>
      <w:r>
        <w:t xml:space="preserve">I. Introduction</w:t>
      </w:r>
    </w:p>
    <w:p>
      <w:pPr>
        <w:pStyle w:val="FirstParagraph"/>
      </w:pPr>
      <w:r>
        <w:t xml:space="preserve">The city of Israel Jerusalem holds unparalleled significance in global geopolitics, theology, and history. As a holy site for Judaism, Christianity, and Islam simultaneously as well as the declared capital of the State of Israel it becomes a focal point for international attention. In such an environment where every street corner may hold historical weight or political tension the function of the journalist transcends traditional reporting duties. The modern journalist in this region operates within a high-stakes ecosystem involving military operations, diplomatic negotiations religious sensitivities and deep-seated communal identities.</w:t>
      </w:r>
    </w:p>
    <w:p>
      <w:pPr>
        <w:pStyle w:val="BodyText"/>
      </w:pPr>
      <w:r>
        <w:t xml:space="preserve">This paper aims to dissect the responsibilities challenges faced by journalists operating out of Israel Jerusalem. It seeks to understand how these media professionals navigate censorship national security laws ethical dilemmas and the constant threat of violence while striving to deliver factual information to both local and global audiences. Understanding this dynamic is crucial for comprehending how history is recorded public perception is formed and peace processes are either facilitated or hindered by media coverage.</w:t>
      </w:r>
    </w:p>
    <w:bookmarkEnd w:id="20"/>
    <w:bookmarkStart w:id="21" w:name="Xe8b96e93d80508e09a99a3f4b0a3f32b37c8bad"/>
    <w:p>
      <w:pPr>
        <w:pStyle w:val="Heading2"/>
      </w:pPr>
      <w:r>
        <w:t xml:space="preserve">II. Historical Context: The Press in a Contested Space</w:t>
      </w:r>
    </w:p>
    <w:p>
      <w:pPr>
        <w:pStyle w:val="FirstParagraph"/>
      </w:pPr>
      <w:r>
        <w:t xml:space="preserve">To fully appreciate the current state of journalism in Israel Jerusalem one must look back at its historical roots. During the British Mandate period journalists from various backgrounds reported on rising tensions between local populations and colonial authorities post-1948 as Israel emerged as a state reporting became intertwined with national survival narratives. The Six-Day War of 1967 further cemented the importance of media coverage as images of unified Jerusalem under Israeli control were broadcast worldwide shaping international opinion overnight.</w:t>
      </w:r>
    </w:p>
    <w:p>
      <w:pPr>
        <w:pStyle w:val="BodyText"/>
      </w:pPr>
      <w:r>
        <w:t xml:space="preserve">Throughout subsequent conflicts including the First Intifada and later uprisings journalists found themselves embedded in military units covering humanitarian crises or documenting casualties. These historical precedents established a precedent where journalism in Israel Jerusalem is often viewed through the lens of national interest versus objective reporting. The legacy of these eras continues to influence how both local Israeli media and international correspondents approach stories within the city today.</w:t>
      </w:r>
    </w:p>
    <w:bookmarkEnd w:id="21"/>
    <w:bookmarkStart w:id="22" w:name="iii.-legal-and-ethical-frameworks"/>
    <w:p>
      <w:pPr>
        <w:pStyle w:val="Heading2"/>
      </w:pPr>
      <w:r>
        <w:t xml:space="preserve">III. Legal and Ethical Frameworks</w:t>
      </w:r>
    </w:p>
    <w:p>
      <w:pPr>
        <w:pStyle w:val="FirstParagraph"/>
      </w:pPr>
      <w:r>
        <w:t xml:space="preserve">Journalists working in Israel Jerusalem operate under a complex legal framework that balances freedom of speech with national security concerns. The State of Israel has stringent laws regarding publishing information deemed detrimental to state security which can include details about military movements or intelligence operations. For journalists this creates significant ethical challenges when determining what constitutes public interest versus classified information.</w:t>
      </w:r>
    </w:p>
    <w:p>
      <w:pPr>
        <w:pStyle w:val="BodyText"/>
      </w:pPr>
      <w:r>
        <w:t xml:space="preserve">Furthermore the presence of multiple judicial systems affecting different areas within Greater Jerusalem adds another layer of complexity. While Jewish citizens and much of West Jerusalem fall under Israeli civil law Arab neighborhoods in East Jerusalem are subject to a mix of military orders and Jordanian-era laws. Journalists must understand these distinctions to accurately report on legal proceedings rights violations or police actions that may vary drastically depending on location within the city.</w:t>
      </w:r>
    </w:p>
    <w:p>
      <w:pPr>
        <w:pStyle w:val="BodyText"/>
      </w:pPr>
      <w:r>
        <w:t xml:space="preserve">Ethically journalists face pressure from all sides. Local Israeli audiences may expect supportive coverage of government policies while international outlets often scrutinize Israel's actions more critically Palestinian journalists working in East Jerusalem frequently report under direct threat from both Israeli authorities and militant groups. This triangular dynamic places immense strain on professional standards demanding impartiality amidst extreme polarization.</w:t>
      </w:r>
    </w:p>
    <w:bookmarkEnd w:id="22"/>
    <w:bookmarkStart w:id="23" w:name="X5a56f8762a8b3480c40a1e829dbf8971cce1147"/>
    <w:p>
      <w:pPr>
        <w:pStyle w:val="Heading2"/>
      </w:pPr>
      <w:r>
        <w:t xml:space="preserve">IV. Contemporary Challenges: Digital Media and Misinformation</w:t>
      </w:r>
    </w:p>
    <w:p>
      <w:pPr>
        <w:pStyle w:val="FirstParagraph"/>
      </w:pPr>
      <w:r>
        <w:t xml:space="preserve">In the twenty-first century the role of the journalist has evolved dramatically due to digital technology social media platforms and citizen journalism especially pronounced in Israel Jerusalem where smartphones are ubiquitous. Real-time updates from protests clashes or military incursions often originate not from professional reporters but from residents using social networks like Twitter or Facebook.</w:t>
      </w:r>
    </w:p>
    <w:p>
      <w:pPr>
        <w:pStyle w:val="BodyText"/>
      </w:pPr>
      <w:r>
        <w:t xml:space="preserve">This democratization of information poses two major problems for traditional journalism first is the verification challenge ensuring accuracy amid chaos; second is competition with unverified narratives that can spread misinformation rapidly. In Israel Jerusalem rumors regarding Temple Mount status quo violations or false claims about casualty figures can incite violence almost instantly forcing journalists to act not only as reporters but also as fact-checkers and educators.</w:t>
      </w:r>
    </w:p>
    <w:p>
      <w:pPr>
        <w:pStyle w:val="BodyText"/>
      </w:pPr>
      <w:r>
        <w:t xml:space="preserve">Additionally algorithmic biases on global platforms often amplify sensationalist content over nuanced reporting leading to distorted perceptions of events occurring in Israel Jerusalem. Professional journalists now bear the responsibility of contextualizing viral moments providing historical background explaining religious significance clarifying legal statuses that simple videos cannot convey alone.</w:t>
      </w:r>
    </w:p>
    <w:bookmarkEnd w:id="23"/>
    <w:bookmarkStart w:id="24" w:name="X9ab7117e27faeaa380f0680d122ea89a83aca2b"/>
    <w:p>
      <w:pPr>
        <w:pStyle w:val="Heading2"/>
      </w:pPr>
      <w:r>
        <w:t xml:space="preserve">V. The Impact on Peace Processes and Public Discourse</w:t>
      </w:r>
    </w:p>
    <w:p>
      <w:pPr>
        <w:pStyle w:val="FirstParagraph"/>
      </w:pPr>
      <w:r>
        <w:t xml:space="preserve">The work of journalists directly influences how conflicts are perceived domestically and internationally thereby impacting diplomatic efforts aimed at resolving issues surrounding Israel Jerusalem. Accurate compassionate reporting can humanize opposing sides foster empathy build bridges across divides whereas biased sensationalism can deepen hatred justify aggression escalate tensions further complicating any future negotiations regarding shared sovereignty or holy site access.</w:t>
      </w:r>
    </w:p>
    <w:p>
      <w:pPr>
        <w:pStyle w:val="BodyText"/>
      </w:pPr>
      <w:r>
        <w:t xml:space="preserve">Many scholars argue that constructive journalism focusing on solutions cooperation daily life interactions between diverse communities rather than solely highlighting conflict offers hope for coexistence initiatives in Israel Jerusalem. By showcasing stories of joint businesses interfaith dialogues collaborative educational projects journalists can shift narratives from zero-sum games toward possibilities of shared destiny emphasizing common humanity over ideological divides.</w:t>
      </w:r>
    </w:p>
    <w:bookmarkEnd w:id="24"/>
    <w:bookmarkStart w:id="25" w:name="vi.-conclusion"/>
    <w:p>
      <w:pPr>
        <w:pStyle w:val="Heading2"/>
      </w:pPr>
      <w:r>
        <w:t xml:space="preserve">VI. Conclusion</w:t>
      </w:r>
    </w:p>
    <w:p>
      <w:pPr>
        <w:pStyle w:val="FirstParagraph"/>
      </w:pPr>
      <w:r>
        <w:t xml:space="preserve">In conclusion the position occupied by the journalist within Israel Jerusalem represents one of the most demanding yet essential roles in global media today. Operating at the intersection of faith politics history violence diplomacy they shape collective memory influence policy decisions mediate cross-cultural misunderstandings illuminate truths obscured by propaganda ultimately contributing either to peacebuilding or perpetuating cycles of conflict depending upon their methodology integrity commitment truthfulness.</w:t>
      </w:r>
    </w:p>
    <w:p>
      <w:pPr>
        <w:pStyle w:val="BodyText"/>
      </w:pPr>
      <w:r>
        <w:t xml:space="preserve">As future generations inherit this contested city understanding how journalism functions here becomes increasingly vital. Supporting independent investigative reporting protecting press freedoms promoting media literacy among citizens engaging critically with news sources regarding Israel Jerusalem remains imperative for fostering informed democratic societies capable of navigating complexity without resorting to simplistic binaries only through rigorous honest transparent communication can sustainable resolutions emerge benefiting all inhabitants regardless of ethnicity religion or political affiliation calling upon journalists worldwide to uphold highest standards ethical conduct courageous truth-telling even amidst greatest adversity present in one world’s most sacred contested spaces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Journalist in the Context of Israel Jerusalem: A Research Paper</dc:title>
  <dc:creator/>
  <dc:language>en</dc:language>
  <cp:keywords/>
  <dcterms:created xsi:type="dcterms:W3CDTF">2026-07-29T10:37:15Z</dcterms:created>
  <dcterms:modified xsi:type="dcterms:W3CDTF">2026-07-29T10:37:15Z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