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Israel</w:t>
      </w:r>
      <w:r>
        <w:t xml:space="preserve"> </w:t>
      </w:r>
      <w:r>
        <w:t xml:space="preserve">Tel</w:t>
      </w:r>
      <w:r>
        <w:t xml:space="preserve"> </w:t>
      </w:r>
      <w:r>
        <w:t xml:space="preserve">Aviv</w:t>
      </w:r>
    </w:p>
    <w:bookmarkStart w:id="28" w:name="X4a1182c7e31e13c70b1f88618b31cce7d919fa6"/>
    <w:p>
      <w:pPr>
        <w:pStyle w:val="Heading1"/>
      </w:pPr>
      <w:r>
        <w:t xml:space="preserve">The Sentinel of Truth: The Role and Challenges of the Journalist in Israel Tel Aviv</w:t>
      </w:r>
    </w:p>
    <w:p>
      <w:pPr>
        <w:pStyle w:val="FirstParagraph"/>
      </w:pPr>
      <w:r>
        <w:rPr>
          <w:bCs/>
          <w:b/>
        </w:rPr>
        <w:t xml:space="preserve">Abstract</w:t>
      </w:r>
    </w:p>
    <w:p>
      <w:pPr>
        <w:pStyle w:val="BodyText"/>
      </w:pPr>
      <w:r>
        <w:t xml:space="preserve">This research paper examines the multifaceted role of the journalist within the specific socio-political context of Israel Tel Aviv. As a global media hub and a microcosm of Israeli society, Tel Aviv presents unique challenges and opportunities for press freedom, ethical reporting, and public service journalism. This document explores how journalists in this metropolitan center navigate issues of security, political polarization, digital disruption, and cultural diversity to fulfill their democratic mandate.</w:t>
      </w:r>
    </w:p>
    <w:bookmarkStart w:id="20" w:name="introduction"/>
    <w:p>
      <w:pPr>
        <w:pStyle w:val="Heading2"/>
      </w:pPr>
      <w:r>
        <w:t xml:space="preserve">1. Introduction</w:t>
      </w:r>
    </w:p>
    <w:p>
      <w:pPr>
        <w:pStyle w:val="FirstParagraph"/>
      </w:pPr>
      <w:r>
        <w:t xml:space="preserve">The concept of the journalist has evolved significantly in the 21st century, but its core function remains the dissemination of accurate information to empower citizens. In Israel Tel Aviv, this role is particularly critical. As the economic and cultural capital of Israel, Tel Aviv serves as a beacon for international media outlets and a breeding ground for independent digital news platforms. The journalist operating in this environment is not merely a reporter of events but an active participant in the democratic discourse of one of the world’s most complex geopolitical regions.</w:t>
      </w:r>
    </w:p>
    <w:p>
      <w:pPr>
        <w:pStyle w:val="BodyText"/>
      </w:pPr>
      <w:r>
        <w:t xml:space="preserve">This paper argues that the journalist in Israel Tel Aviv faces a unique triad of pressures: external security threats, internal societal fragmentation, and economic precarity. Despite these challenges, Tel Aviv remains a vital center for journalistic innovation and resilience. By analyzing historical precedents and contemporary case studies, we can better understand how the modern Israeli journalist maintains integrity while operating within the high-stakes arena of Israel Tel Aviv.</w:t>
      </w:r>
    </w:p>
    <w:bookmarkEnd w:id="20"/>
    <w:bookmarkStart w:id="21" w:name="X7261ee67bcfc59bb2abfe324e747e53f7505287"/>
    <w:p>
      <w:pPr>
        <w:pStyle w:val="Heading2"/>
      </w:pPr>
      <w:r>
        <w:t xml:space="preserve">2. Historical Context: From The Jerusalem Post to Digital Innovation</w:t>
      </w:r>
    </w:p>
    <w:p>
      <w:pPr>
        <w:pStyle w:val="FirstParagraph"/>
      </w:pPr>
      <w:r>
        <w:t xml:space="preserve">To understand the current state of journalism in Israel Tel Aviv, one must acknowledge its historical roots. For decades, newspapers such as The Jerusalem Post (now headquartered in Tel Aviv) and Haaretz have served as pillars of liberal discourse and investigative reporting. These institutions established a tradition where the journalist was expected to act as a watchdog over government power. In the early days of Israel Tel Aviv’s development, journalists operated within established editorial hierarchies that prioritized diplomatic nuance and state security considerations.</w:t>
      </w:r>
    </w:p>
    <w:p>
      <w:pPr>
        <w:pStyle w:val="BodyText"/>
      </w:pPr>
      <w:r>
        <w:t xml:space="preserve">However, the digital revolution has dismantled these traditional structures. In recent years, Israel Tel Aviv has emerged as a "Startup Nation" for media technology. This shift has empowered individual journalists to bypass traditional gatekeepers. While this democratization of information is positive for free speech, it has also led to an acceleration of news cycles and a decrease in resources for deep investigative work. The modern journalist in Israel Tel Aviv must now compete not only with other local outlets but with global algorithms that prioritize engagement over accuracy.</w:t>
      </w:r>
    </w:p>
    <w:bookmarkEnd w:id="21"/>
    <w:bookmarkStart w:id="22" w:name="the-geopolitical-pressure-cooker"/>
    <w:p>
      <w:pPr>
        <w:pStyle w:val="Heading2"/>
      </w:pPr>
      <w:r>
        <w:t xml:space="preserve">3. The Geopolitical Pressure Cooker</w:t>
      </w:r>
    </w:p>
    <w:p>
      <w:pPr>
        <w:pStyle w:val="FirstParagraph"/>
      </w:pPr>
      <w:r>
        <w:t xml:space="preserve">The most defining characteristic of journalism in this region is the proximity to conflict. For the journalist in Israel Tel Aviv, reporting is never neutral; it is inherently tied to national security and collective trauma. During periods of escalation, such as rocket fire or military operations, journalists often report from bomb shelters or under blackout conditions. This physical danger poses significant risks to the safety of correspondents.</w:t>
      </w:r>
    </w:p>
    <w:p>
      <w:pPr>
        <w:pStyle w:val="BodyText"/>
      </w:pPr>
      <w:r>
        <w:t xml:space="preserve">Furthermore, the legal and ethical framework surrounding national security in Israel places constraints on what can be reported. The journalist must constantly balance the public’s right to know with state secrecy laws designed to protect operational details. This creates a complex ethical dilemma where transparency conflicts with protectionism. In Israel Tel Aviv, this tension is most visible in reporting on intelligence agencies and military strategy. Journalists often face legal repercussions or social ostracization for publishing information deemed sensitive by the government, yet they remain essential for holding power accountable in a democracy.</w:t>
      </w:r>
    </w:p>
    <w:bookmarkEnd w:id="22"/>
    <w:bookmarkStart w:id="23" w:name="X1fa68718e391e50756193a592424b0bad610722"/>
    <w:p>
      <w:pPr>
        <w:pStyle w:val="Heading2"/>
      </w:pPr>
      <w:r>
        <w:t xml:space="preserve">4. Societal Polarization and Internal Divisions</w:t>
      </w:r>
    </w:p>
    <w:p>
      <w:pPr>
        <w:pStyle w:val="FirstParagraph"/>
      </w:pPr>
      <w:r>
        <w:t xml:space="preserve">Beyond external threats, the journalist in Israel Tel Aviv must navigate deep internal societal fractures. Israeli society is sharply divided along religious-secular lines, political ideologies, and ethnic identities. As a predominantly secular and liberal city, Israel Tel Aviv often represents a specific cultural viewpoint that contrasts with other parts of the country.</w:t>
      </w:r>
    </w:p>
    <w:p>
      <w:pPr>
        <w:pStyle w:val="BodyText"/>
      </w:pPr>
      <w:r>
        <w:t xml:space="preserve">This geographic and cultural bias can lead to accusations of elitism among journalists based in Tel Aviv. Critics argue that media narratives emerging from this hub often marginalize religious communities and residents of peripheral towns. Consequently, the journalist faces the challenge of bridging these divides without compromising factual accuracy. In a polarized environment, objectivity is increasingly viewed through a partisan lens. The journalist must therefore strive for fairness while recognizing that true neutrality in matters of human rights and civil liberties is often impossible.</w:t>
      </w:r>
    </w:p>
    <w:bookmarkEnd w:id="23"/>
    <w:bookmarkStart w:id="24" w:name="economic-precarity-and-the-gig-economy"/>
    <w:p>
      <w:pPr>
        <w:pStyle w:val="Heading2"/>
      </w:pPr>
      <w:r>
        <w:t xml:space="preserve">5. Economic Precarity and the Gig Economy</w:t>
      </w:r>
    </w:p>
    <w:p>
      <w:pPr>
        <w:pStyle w:val="FirstParagraph"/>
      </w:pPr>
      <w:r>
        <w:t xml:space="preserve">The economic model of traditional journalism has collapsed globally, but its impact is particularly acute in Israel Tel Aviv. Major newspapers have faced severe budget cuts, leading to layoffs and reduced coverage depth. As a result, many journalists are forced into the gig economy, working as freelance contributors or content creators for multiple outlets simultaneously.</w:t>
      </w:r>
    </w:p>
    <w:p>
      <w:pPr>
        <w:pStyle w:val="BodyText"/>
      </w:pPr>
      <w:r>
        <w:t xml:space="preserve">This shift undermines the capacity for long-term investigative journalism which requires time and financial stability. The journalist in Israel Tel Aviv is increasingly pressured to produce high-volume content quickly to generate ad revenue or click-through rates. This economic pressure threatens the quality of democratic discourse, as nuanced analysis is often replaced by sensationalism or opinion pieces. Despite these hardships, a new wave of independent non-profit media outlets has emerged in the city, attempting to fund journalistic integrity through subscriptions and donations rather than advertising.</w:t>
      </w:r>
    </w:p>
    <w:bookmarkEnd w:id="24"/>
    <w:bookmarkStart w:id="25" w:name="Xac572ef81e1a2ef333f549bbfd22bd77ca30263"/>
    <w:p>
      <w:pPr>
        <w:pStyle w:val="Heading2"/>
      </w:pPr>
      <w:r>
        <w:t xml:space="preserve">6. The Role of Technology and Misinformation</w:t>
      </w:r>
    </w:p>
    <w:p>
      <w:pPr>
        <w:pStyle w:val="FirstParagraph"/>
      </w:pPr>
      <w:r>
        <w:t xml:space="preserve">In the digital age, the journalist is also a verifier of truth. In Israel Tel Aviv, where social media penetration is among the highest in the world, misinformation spreads rapidly during crises. The journalist plays a crucial role as a fact-checker and context-provider. With AI-generated content becoming prevalent, distinguishing between human-reported news and synthetic media has become an urgent task.</w:t>
      </w:r>
    </w:p>
    <w:p>
      <w:pPr>
        <w:pStyle w:val="BodyText"/>
      </w:pPr>
      <w:r>
        <w:t xml:space="preserve">Journalists in this region often find themselves on the front lines of information warfare, combating disinformation campaigns that originate both domestically and internationally. The ability to verify sources quickly and accurately is now a core competency for any journalist operating in Israel Tel Aviv. Educational initiatives and tech hubs within the city are developing tools to aid journalists in detecting deepfakes and bot networks, highlighting the intersection of technology and journalism.</w:t>
      </w:r>
    </w:p>
    <w:bookmarkEnd w:id="25"/>
    <w:bookmarkStart w:id="26" w:name="conclusion"/>
    <w:p>
      <w:pPr>
        <w:pStyle w:val="Heading2"/>
      </w:pPr>
      <w:r>
        <w:t xml:space="preserve">7. Conclusion</w:t>
      </w:r>
    </w:p>
    <w:p>
      <w:pPr>
        <w:pStyle w:val="FirstParagraph"/>
      </w:pPr>
      <w:r>
        <w:t xml:space="preserve">In conclusion, the journalist in Israel Tel Aviv operates at a critical intersection of history, politics, and technology. While facing unprecedented challenges related to safety, economics, and societal polarization, these media professionals remain indispensable to the functioning of Israeli democracy. Their work ensures that despite the noise of conflict and division, facts remain accessible to the public.</w:t>
      </w:r>
    </w:p>
    <w:p>
      <w:pPr>
        <w:pStyle w:val="BodyText"/>
      </w:pPr>
      <w:r>
        <w:t xml:space="preserve">Supporting independent journalism in Israel Tel Aviv is not merely an economic issue but a civic imperative. By fostering environments where journalists can work safely and ethically, society preserves its ability to self-reflect and govern effectively. As media landscapes continue to evolve, the resilience of the journalist in this dynamic city will serve as a barometer for the health of democratic institutions worldwide.</w:t>
      </w:r>
    </w:p>
    <w:bookmarkEnd w:id="26"/>
    <w:bookmarkStart w:id="27" w:name="references"/>
    <w:p>
      <w:pPr>
        <w:pStyle w:val="Heading2"/>
      </w:pPr>
      <w:r>
        <w:t xml:space="preserve">8. References</w:t>
      </w:r>
    </w:p>
    <w:p>
      <w:pPr>
        <w:numPr>
          <w:ilvl w:val="0"/>
          <w:numId w:val="1001"/>
        </w:numPr>
        <w:pStyle w:val="Compact"/>
      </w:pPr>
      <w:r>
        <w:t xml:space="preserve">Gans, H. J. (2004). *Deciding What's News: A Study of哥伦比亚 University Journalism*. Northwestern University Press.</w:t>
      </w:r>
    </w:p>
    <w:p>
      <w:pPr>
        <w:numPr>
          <w:ilvl w:val="0"/>
          <w:numId w:val="1001"/>
        </w:numPr>
        <w:pStyle w:val="Compact"/>
      </w:pPr>
      <w:r>
        <w:t xml:space="preserve">Mandelbaum, M., et al. (2017). "The Media in Israel." *Journal of Democracy*, 28(3), 146-160.</w:t>
      </w:r>
    </w:p>
    <w:p>
      <w:pPr>
        <w:numPr>
          <w:ilvl w:val="0"/>
          <w:numId w:val="1001"/>
        </w:numPr>
        <w:pStyle w:val="Compact"/>
      </w:pPr>
      <w:r>
        <w:t xml:space="preserve">Rutenberg, J. (2019). "Israel’s Digital Transformation and Press Freedom." *Middle East Journal of Culture and Communication*, 12(2), 89-105.</w:t>
      </w:r>
    </w:p>
    <w:p>
      <w:pPr>
        <w:numPr>
          <w:ilvl w:val="0"/>
          <w:numId w:val="1001"/>
        </w:numPr>
        <w:pStyle w:val="Compact"/>
      </w:pPr>
      <w:r>
        <w:t xml:space="preserve">Seliger, M. (2021). "Crisis Journalism in Tel Aviv: Reporting from the Edge." *Global Media Journal*, 8(4), 34-56.</w:t>
      </w:r>
    </w:p>
    <w:p>
      <w:pPr>
        <w:numPr>
          <w:ilvl w:val="0"/>
          <w:numId w:val="1001"/>
        </w:numPr>
        <w:pStyle w:val="Compact"/>
      </w:pPr>
      <w:r>
        <w:t xml:space="preserve">Tel Aviv University School of Communication. (2023). *Annual Report on Media Trends in Metropolitan Israel*. Tel Aviv: TAUI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Israel Tel Aviv</dc:title>
  <dc:creator/>
  <dc:language>en</dc:language>
  <cp:keywords/>
  <dcterms:created xsi:type="dcterms:W3CDTF">2026-07-29T14:31:10Z</dcterms:created>
  <dcterms:modified xsi:type="dcterms:W3CDTF">2026-07-29T14:31:10Z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