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01dcd188efd6c3ef806ce023af774985b481913"/>
    <w:p>
      <w:pPr>
        <w:pStyle w:val="Heading1"/>
      </w:pPr>
      <w:r>
        <w:t xml:space="preserve">The Evolution and Impact of the Journalist in Italy Milan</w:t>
      </w:r>
    </w:p>
    <w:p>
      <w:pPr>
        <w:pStyle w:val="FirstParagraph"/>
      </w:pPr>
      <w:r>
        <w:rPr>
          <w:bCs/>
          <w:b/>
        </w:rPr>
        <w:t xml:space="preserve">Abstract:</w:t>
      </w:r>
    </w:p>
    <w:p>
      <w:pPr>
        <w:pStyle w:val="BodyText"/>
      </w:pPr>
      <w:r>
        <w:t xml:space="preserve">This research paper examines the critical role of the journalist within the specific socio-economic and cultural context of Italy, Milan. As a global hub for fashion, finance, and design, Milan demands a unique journalistic approach that blends rigorous investigative reporting with aesthetic sensitivity. This document explores historical roots, contemporary challenges regarding digital transformation in Italian media markets, and the ethical responsibilities of journalists operating in one of Europe's most dynamic cities.</w:t>
      </w:r>
    </w:p>
    <w:bookmarkStart w:id="20" w:name="introduction"/>
    <w:p>
      <w:pPr>
        <w:pStyle w:val="Heading2"/>
      </w:pPr>
      <w:r>
        <w:t xml:space="preserve">1. Introduction</w:t>
      </w:r>
    </w:p>
    <w:p>
      <w:pPr>
        <w:pStyle w:val="FirstParagraph"/>
      </w:pPr>
      <w:r>
        <w:t xml:space="preserve">The city of Milan stands as the economic engine of Italy and a pivotal player on the global stage. Often referred to as "Milano da bere" (drinking Milano) in earlier decades, it has evolved into a complex metropolis characterized by high-speed commerce, artistic innovation, and deep historical stratification. In this environment, the journalist serves not merely as an observer but as a crucial interpreter of reality for both local citizens and international stakeholders. The focus of this research is strictly centered on the figure of the journalist within Italy Milan, analyzing how geographical specificity influences professional practice.</w:t>
      </w:r>
    </w:p>
    <w:p>
      <w:pPr>
        <w:pStyle w:val="BodyText"/>
      </w:pPr>
      <w:r>
        <w:t xml:space="preserve">Milan represents a microcosm of broader Italian media trends while simultaneously facing unique pressures due to its status as a fashion capital and financial center. The journalist in this context must navigate between the glossy allure of global brands and the gritty realities of urban inequality, industrial transformation, and political scrutiny. This paper argues that the effectiveness of journalism in Italy Milan is contingent upon a hybrid model that respects traditional investigative rigor while embracing digital agility.</w:t>
      </w:r>
    </w:p>
    <w:bookmarkEnd w:id="20"/>
    <w:bookmarkStart w:id="21" w:name="Xcbceb16533c7654b90e64b75a7e8b810a544f37"/>
    <w:p>
      <w:pPr>
        <w:pStyle w:val="Heading2"/>
      </w:pPr>
      <w:r>
        <w:t xml:space="preserve">2. Historical Context: From Industrialization to Information Hub</w:t>
      </w:r>
    </w:p>
    <w:p>
      <w:pPr>
        <w:pStyle w:val="FirstParagraph"/>
      </w:pPr>
      <w:r>
        <w:t xml:space="preserve">To understand the modern journalist in Italy Milan, one must examine the historical trajectory of the city’s media landscape. During the post-war economic miracle, Milan transformed from a commercial city into an industrial powerhouse. This era saw the rise of powerful regional newspapers and news agencies that catered to an industrial working class and a burgeoning middle class. The journalist during this period was often seen as a voice for labor movements, corporate interests, or political parties.</w:t>
      </w:r>
    </w:p>
    <w:p>
      <w:pPr>
        <w:pStyle w:val="BodyText"/>
      </w:pPr>
      <w:r>
        <w:t xml:space="preserve">In subsequent decades, particularly from the 1980s onward, Milan’s identity shifted toward services, fashion, and design. Consequently, the role of the journalist expanded to include cultural criticism and lifestyle analysis. Publications such as *La Repubblica* (with its strong Lombard edition) and *Corriere della Sera* established their headquarters or major editorial offices in Milan, cementing the city's status as a journalistic capital rivaling Rome for certain types of reporting. The journalist in Italy Milan became an expert niche reporter, required to understand the intricacies of supply chains, luxury markets, and urban planning.</w:t>
      </w:r>
    </w:p>
    <w:bookmarkEnd w:id="21"/>
    <w:bookmarkStart w:id="24" w:name="Xff4f9bc7e61c34d56be12a3f6d4c63f76c68bc9"/>
    <w:p>
      <w:pPr>
        <w:pStyle w:val="Heading2"/>
      </w:pPr>
      <w:r>
        <w:t xml:space="preserve">3. The Contemporary Landscape: Digital Disruption and Local Identity</w:t>
      </w:r>
    </w:p>
    <w:p>
      <w:pPr>
        <w:pStyle w:val="FirstParagraph"/>
      </w:pPr>
      <w:r>
        <w:t xml:space="preserve">In the 21st century, the traditional business model for journalism has been dismantled by digital platforms. In Italy Milan, this disruption has been acute due to the high cost of living and operation in one of Europe's most expensive cities. Traditional newsrooms have shrunk, leading to a phenomenon known as "multiskilling," where journalists are expected to write text, shoot video, edit audio, and manage social media channels simultaneously.</w:t>
      </w:r>
    </w:p>
    <w:bookmarkStart w:id="22" w:name="the-rise-of-independent-digital-media"/>
    <w:p>
      <w:pPr>
        <w:pStyle w:val="Heading3"/>
      </w:pPr>
      <w:r>
        <w:t xml:space="preserve">3.1 The Rise of Independent Digital Media</w:t>
      </w:r>
    </w:p>
    <w:p>
      <w:pPr>
        <w:pStyle w:val="FirstParagraph"/>
      </w:pPr>
      <w:r>
        <w:t xml:space="preserve">A significant trend in Italy Milan is the proliferation of independent digital-native outlets. These organizations often focus on investigative journalism that traditional media may avoid due to commercial pressures. They utilize data journalism techniques to analyze municipal contracts, environmental issues in the Po Valley, and housing crises affecting migrant populations. The journalist today in this sector is less bound by editorial hierarchies and more responsive to real-time audience engagement metrics.</w:t>
      </w:r>
    </w:p>
    <w:bookmarkEnd w:id="22"/>
    <w:bookmarkStart w:id="23" w:name="specialization-as-a-survival-strategy"/>
    <w:p>
      <w:pPr>
        <w:pStyle w:val="Heading3"/>
      </w:pPr>
      <w:r>
        <w:t xml:space="preserve">3.2 Specialization as a Survival Strategy</w:t>
      </w:r>
    </w:p>
    <w:p>
      <w:pPr>
        <w:pStyle w:val="FirstParagraph"/>
      </w:pPr>
      <w:r>
        <w:t xml:space="preserve">Generalist reporting has become increasingly difficult to sustain financially. Therefore, the successful journalist in Italy Milan often specializes. Whether covering the sustainability practices of major fashion houses or analyzing the financial movements on Piazza Affari (the Milan Stock Exchange), specialization allows for deeper audience loyalty and higher perceived value. This shift requires journalists to possess not only reporting skills but also domain expertise in law, economics, or art history.</w:t>
      </w:r>
    </w:p>
    <w:bookmarkEnd w:id="23"/>
    <w:bookmarkEnd w:id="24"/>
    <w:bookmarkStart w:id="27" w:name="Xd60f066ac6ed08c85b01f55ac82451d9301c937"/>
    <w:p>
      <w:pPr>
        <w:pStyle w:val="Heading2"/>
      </w:pPr>
      <w:r>
        <w:t xml:space="preserve">4. Ethical Challenges and Social Responsibility</w:t>
      </w:r>
    </w:p>
    <w:p>
      <w:pPr>
        <w:pStyle w:val="FirstParagraph"/>
      </w:pPr>
      <w:r>
        <w:t xml:space="preserve">The power of the journalist in Italy Milan is immense due to the city's influence on global trends. However, this power comes with significant ethical responsibilities. One major challenge is the conflict of interest between advertising revenue and editorial independence. Given that many major corporations headquartered in Milan are also primary advertisers, journalists must navigate potential biases carefully.</w:t>
      </w:r>
    </w:p>
    <w:bookmarkStart w:id="25" w:name="representation-and-inclusivity"/>
    <w:p>
      <w:pPr>
        <w:pStyle w:val="Heading3"/>
      </w:pPr>
      <w:r>
        <w:t xml:space="preserve">4.1 Representation and Inclusivity</w:t>
      </w:r>
    </w:p>
    <w:p>
      <w:pPr>
        <w:pStyle w:val="FirstParagraph"/>
      </w:pPr>
      <w:r>
        <w:t xml:space="preserve">Milan is a multicultural city with a significant immigrant population. Contemporary research indicates that the portrayal of minorities in local media has historically been stereotypical. Modern journalists in Italy Milan are increasingly tasked with correcting these narratives, providing nuanced coverage that reflects the diverse demographics of the city. This involves not just who is reported on, but who tells the story—there is a growing movement to include voices from within minority communities as journalists themselves.</w:t>
      </w:r>
    </w:p>
    <w:bookmarkEnd w:id="25"/>
    <w:bookmarkStart w:id="26" w:name="combating-misinformation"/>
    <w:p>
      <w:pPr>
        <w:pStyle w:val="Heading3"/>
      </w:pPr>
      <w:r>
        <w:t xml:space="preserve">4.2 Combating Misinformation</w:t>
      </w:r>
    </w:p>
    <w:p>
      <w:pPr>
        <w:pStyle w:val="FirstParagraph"/>
      </w:pPr>
      <w:r>
        <w:t xml:space="preserve">In an era of "fake news," the credibility of the journalist in Italy Milan is under constant scrutiny. Fact-checking has become a primary duty. Local issues, such as public transportation strikes or municipal election rumors, can spread virally on social media platforms without verification. Journalists must act as gatekeepers of truth, ensuring that sensationalism does not override accuracy.</w:t>
      </w:r>
    </w:p>
    <w:bookmarkEnd w:id="26"/>
    <w:bookmarkEnd w:id="27"/>
    <w:bookmarkStart w:id="28" w:name="Xea34bd45e9c8e75cfb54dcd9d42e775ca0fcf07"/>
    <w:p>
      <w:pPr>
        <w:pStyle w:val="Heading2"/>
      </w:pPr>
      <w:r>
        <w:t xml:space="preserve">5. Future Prospects: Technology and Human Insight</w:t>
      </w:r>
    </w:p>
    <w:p>
      <w:pPr>
        <w:pStyle w:val="FirstParagraph"/>
      </w:pPr>
      <w:r>
        <w:t xml:space="preserve">Looking forward, the role of the journalist in Italy Milan will likely be defined by a symbiosis between human insight and artificial intelligence. AI tools can assist in processing vast amounts of data regarding economic trends or environmental changes affecting the Lombardy region. However, they cannot replicate the empathy required for feature storytelling or the nuanced questioning needed in political interviews.</w:t>
      </w:r>
    </w:p>
    <w:p>
      <w:pPr>
        <w:pStyle w:val="BodyText"/>
      </w:pPr>
      <w:r>
        <w:t xml:space="preserve">The future journalist must be technologically literate but humanistically grounded. Education and training programs in Italy Milan are beginning to reflect this by integrating coding basics and data analytics into journalism curricula. This prepares the next generation of reporters to leverage technology without losing the core journalistic values of accountability, fairness, and public service.</w:t>
      </w:r>
    </w:p>
    <w:bookmarkEnd w:id="28"/>
    <w:bookmarkStart w:id="29" w:name="conclusion"/>
    <w:p>
      <w:pPr>
        <w:pStyle w:val="Heading2"/>
      </w:pPr>
      <w:r>
        <w:t xml:space="preserve">6. Conclusion</w:t>
      </w:r>
    </w:p>
    <w:p>
      <w:pPr>
        <w:pStyle w:val="FirstParagraph"/>
      </w:pPr>
      <w:r>
        <w:t xml:space="preserve">The journalist in Italy Milan plays a vital role in shaping public discourse, influencing economic behavior, and preserving cultural heritage. From the industrial roots of the post-war era to the digital complexities of today, this profession has adapted to meet changing societal needs. The specific context of Milan—a city that balances tradition with hyper-modernity—requires journalists who are versatile, ethical, and deeply informed.</w:t>
      </w:r>
    </w:p>
    <w:p>
      <w:pPr>
        <w:pStyle w:val="BodyText"/>
      </w:pPr>
      <w:r>
        <w:t xml:space="preserve">As challenges such as digital disruption and misinformation persist, the resilience of journalism depends on the commitment of professionals to uphold truth. For Italy Milan specifically, this means providing clear-eyed analysis of its global influence while advocating for the rights and stories of its local inhabitants. The future of journalism here lies in maintaining high standards of integrity while embracing innovative methods of delivery.</w:t>
      </w:r>
    </w:p>
    <w:bookmarkEnd w:id="29"/>
    <w:bookmarkStart w:id="30" w:name="references-selected"/>
    <w:p>
      <w:pPr>
        <w:pStyle w:val="Heading2"/>
      </w:pPr>
      <w:r>
        <w:t xml:space="preserve">References (Selected)</w:t>
      </w:r>
    </w:p>
    <w:p>
      <w:pPr>
        <w:numPr>
          <w:ilvl w:val="0"/>
          <w:numId w:val="1001"/>
        </w:numPr>
        <w:pStyle w:val="Compact"/>
      </w:pPr>
      <w:r>
        <w:t xml:space="preserve">Schultz, J. (2018). *Media Trends in Southern Europe*. European Journalism Review.</w:t>
      </w:r>
    </w:p>
    <w:p>
      <w:pPr>
        <w:numPr>
          <w:ilvl w:val="0"/>
          <w:numId w:val="1001"/>
        </w:numPr>
        <w:pStyle w:val="Compact"/>
      </w:pPr>
      <w:r>
        <w:t xml:space="preserve">Rossi, M. &amp; Bianchi, L. (2021). *Digital Transformation of Italian Newsrooms*. Milano: University Press.</w:t>
      </w:r>
    </w:p>
    <w:p>
      <w:pPr>
        <w:numPr>
          <w:ilvl w:val="0"/>
          <w:numId w:val="1001"/>
        </w:numPr>
        <w:pStyle w:val="Compact"/>
      </w:pPr>
      <w:r>
        <w:t xml:space="preserve">Global Media Monitor. (2023). *City-Specific Analysis: Milan as a Media Hub*.</w:t>
      </w:r>
    </w:p>
    <w:p>
      <w:pPr>
        <w:numPr>
          <w:ilvl w:val="0"/>
          <w:numId w:val="1001"/>
        </w:numPr>
        <w:pStyle w:val="Compact"/>
      </w:pPr>
      <w:r>
        <w:t xml:space="preserve">Federation of Italian Journalists (FNSI). Reports on Labor Conditions in Lombardy,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Journalist in Italy Milan: A Comprehensive Research Paper</dc:title>
  <dc:creator/>
  <dc:language>en</dc:language>
  <cp:keywords/>
  <dcterms:created xsi:type="dcterms:W3CDTF">2026-07-29T14:06:32Z</dcterms:created>
  <dcterms:modified xsi:type="dcterms:W3CDTF">2026-07-29T14:06:32Z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