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Japan</w:t>
      </w:r>
      <w:r>
        <w:t xml:space="preserve"> </w:t>
      </w:r>
      <w:r>
        <w:t xml:space="preserve">Kyoto</w:t>
      </w:r>
    </w:p>
    <w:bookmarkStart w:id="26" w:name="X800286fd6e2cb858f2f30dfeb4b6bba83e1c437"/>
    <w:p>
      <w:pPr>
        <w:pStyle w:val="Heading1"/>
      </w:pPr>
      <w:r>
        <w:t xml:space="preserve">The Guardian of Tradition and Innovation: A Research Paper on the Journalist in Japan Kyoto</w:t>
      </w:r>
    </w:p>
    <w:p>
      <w:pPr>
        <w:pStyle w:val="FirstParagraph"/>
      </w:pPr>
      <w:r>
        <w:rPr>
          <w:bCs/>
          <w:b/>
        </w:rPr>
        <w:t xml:space="preserve">Abstract:</w:t>
      </w:r>
      <w:r>
        <w:br/>
      </w:r>
      <w:r>
        <w:t xml:space="preserve">This research paper examines the multifaceted role of the journalist within the unique socio-cultural landscape of Japan Kyoto. By analyzing historical precedents, contemporary challenges, and future trajectories, this document highlights how journalists serve as critical intermediaries between ancient traditions and modern global expectations in one of Japan's most significant cultural hubs.</w:t>
      </w:r>
    </w:p>
    <w:bookmarkStart w:id="20" w:name="introduction"/>
    <w:p>
      <w:pPr>
        <w:pStyle w:val="Heading2"/>
      </w:pPr>
      <w:r>
        <w:t xml:space="preserve">1. Introduction</w:t>
      </w:r>
    </w:p>
    <w:p>
      <w:pPr>
        <w:pStyle w:val="FirstParagraph"/>
      </w:pPr>
      <w:r>
        <w:t xml:space="preserve">Japan Kyoto stands as a testament to the enduring power of history amidst rapid modernization. As the former imperial capital, it serves not only as a repository of Japanese heritage but also as a dynamic center for art, culture, and increasingly, international diplomacy and tourism. Within this complex ecosystem, the journalist plays an indispensable role. Far from being mere reporters of events in Japan Kyoto , these professionals are custodians of narrative integrity who navigate the delicate balance between preserving local identity and addressing global issues. This paper explores the specific responsibilities, challenges faced by journalists in Japan Kyoto , and their evolving impact on society.</w:t>
      </w:r>
    </w:p>
    <w:bookmarkEnd w:id="20"/>
    <w:bookmarkStart w:id="21" w:name="Xe90f5795bca0a95f67fc3d2f75768c1a2cf1333"/>
    <w:p>
      <w:pPr>
        <w:pStyle w:val="Heading2"/>
      </w:pPr>
      <w:r>
        <w:t xml:space="preserve">2. Historical Context: The Roots of Journalism in a Cultural Capital</w:t>
      </w:r>
    </w:p>
    <w:p>
      <w:pPr>
        <w:pStyle w:val="FirstParagraph"/>
      </w:pPr>
      <w:r>
        <w:t xml:space="preserve">To understand the current state of journalism in Japan Kyoto , one must look back to its historical roots. Unlike Tokyo, which has long been associated with political power and breaking news, Kyoto has traditionally favored literary and cultural reporting. For decades, journalists operating here have focused heavily on arts, crafts, tea ceremonies, and religious festivals. This specialized focus required a different skill set compared to their counterparts in other major cities. The journalist in this context is often expected to possess deep knowledge of *wabi-sabi* aesthetics and Shinto or Buddhist philosophies to accurately convey the significance of events taking place within the ancient capital.</w:t>
      </w:r>
      <w:r>
        <w:t xml:space="preserve"> </w:t>
      </w:r>
      <w:r>
        <w:t xml:space="preserve">Historically, local newspapers and magazines in Japan Kyoto acted as community glue, documenting changes within neighborhoods that had remained unchanged for centuries. However, with the advent of digital media, these journalists have had to expand their scope beyond cultural preservation to include urban development issues such as overtourism and infrastructure strain.</w:t>
      </w:r>
    </w:p>
    <w:bookmarkEnd w:id="21"/>
    <w:bookmarkStart w:id="22" w:name="X4420bc8caf0dd0d109feece0ba9e99523925fdf"/>
    <w:p>
      <w:pPr>
        <w:pStyle w:val="Heading2"/>
      </w:pPr>
      <w:r>
        <w:t xml:space="preserve">3. The Modern Journalist: Navigating Overtourism and Preservation</w:t>
      </w:r>
    </w:p>
    <w:p>
      <w:pPr>
        <w:pStyle w:val="FirstParagraph"/>
      </w:pPr>
      <w:r>
        <w:t xml:space="preserve">One of the most pressing topics facing today’s journalist in Japan Kyoto is the phenomenon of overtourism. In recent years, the city has seen an influx of international visitors that has strained public resources and disrupted daily life for residents. Here, the role of the journalist becomes particularly critical. They are tasked with reporting not just on visitor statistics, but on the human impact of this surge.</w:t>
      </w:r>
      <w:r>
        <w:t xml:space="preserve"> </w:t>
      </w:r>
      <w:r>
        <w:t xml:space="preserve">Investigative journalists in Japan Kyoto must ask difficult questions: How does mass tourism affect local artisans? Is traditional housing being converted into short-term rentals at the expense of community cohesion? By shedding light on these issues, journalists help shape public policy and raise awareness among both domestic and international audiences. Their work ensures that the narrative of Japan Kyoto is not solely one of picturesque beauty but also includes the challenges of sustainability and community welfare.</w:t>
      </w:r>
      <w:r>
        <w:t xml:space="preserve"> </w:t>
      </w:r>
      <w:r>
        <w:t xml:space="preserve">Furthermore, journalists serve as cultural interpreters for foreign visitors. In an era where social media often presents a sanitized view of reality, ethical journalists in Japan Kyoto provide nuanced context, explaining *why* certain behaviors are considered respectful or disrespectful in temples and shrines. This educational role is vital for maintaining the dignity of local traditions while welcoming global interest.</w:t>
      </w:r>
    </w:p>
    <w:bookmarkEnd w:id="22"/>
    <w:bookmarkStart w:id="23" w:name="X4ee24c0d4e5a94add582b4d8d8cd44c382e94ff"/>
    <w:p>
      <w:pPr>
        <w:pStyle w:val="Heading2"/>
      </w:pPr>
      <w:r>
        <w:t xml:space="preserve">4. Digital Transformation and Ethical Challenges</w:t>
      </w:r>
    </w:p>
    <w:p>
      <w:pPr>
        <w:pStyle w:val="FirstParagraph"/>
      </w:pPr>
      <w:r>
        <w:t xml:space="preserve">The digital revolution has fundamentally altered how journalists operate in Japan Kyoto . The rise of social media platforms has democratized information dissemination but has also introduced misinformation risks. Local journalists must now compete with unverified content from influencers who may lack understanding of the deep cultural nuances inherent to Japan Kyoto . Consequently, there is a growing demand for verified, authoritative sources that can provide depth and accuracy.</w:t>
      </w:r>
      <w:r>
        <w:t xml:space="preserve"> </w:t>
      </w:r>
      <w:r>
        <w:t xml:space="preserve">Moreover, the pressure to produce content quickly often clashes with the meticulous nature of reporting on traditional subjects. A journalist covering a centuries-old festival in Japan Kyoto must ensure that every detail is historically accurate while also making it engaging for a digital-native audience. This requires a new breed of journalist who is technologically savvy yet deeply rooted in local culture.</w:t>
      </w:r>
      <w:r>
        <w:t xml:space="preserve"> </w:t>
      </w:r>
      <w:r>
        <w:t xml:space="preserve">Ethical considerations are also paramount. In close-knit communities, maintaining relationships with sources can be difficult if reports are perceived as intrusive or disrespectful. Journalists in Japan Kyoto must navigate these social complexities with care, ensuring that their reporting enhances rather than exploits the community they serve.</w:t>
      </w:r>
    </w:p>
    <w:bookmarkEnd w:id="23"/>
    <w:bookmarkStart w:id="24" w:name="the-future-of-journalism-in-japan-kyoto"/>
    <w:p>
      <w:pPr>
        <w:pStyle w:val="Heading2"/>
      </w:pPr>
      <w:r>
        <w:t xml:space="preserve">5. The Future of Journalism in Japan Kyoto</w:t>
      </w:r>
    </w:p>
    <w:p>
      <w:pPr>
        <w:pStyle w:val="FirstParagraph"/>
      </w:pPr>
      <w:r>
        <w:t xml:space="preserve">Looking ahead, the role of the journalist in Japan Kyoto will likely become even more specialized and interdisciplinary. As climate change impacts agricultural practices and historical preservation efforts, journalists will need to collaborate with scientists, historians, and urban planners to provide comprehensive coverage. Data journalism could play a significant role here, using analytics to track tourism flows or environmental changes affecting the city’s landscape.</w:t>
      </w:r>
      <w:r>
        <w:t xml:space="preserve"> </w:t>
      </w:r>
      <w:r>
        <w:t xml:space="preserve">Additionally, there is an opportunity for international collaboration among journalists based in Japan Kyoto . By partnering with global news organizations they can bring the unique stories of this historic city to a worldwide audience. This cross-pollination of ideas can help protect local heritage while fostering greater understanding between cultures.</w:t>
      </w:r>
      <w:r>
        <w:t xml:space="preserve"> </w:t>
      </w:r>
      <w:r>
        <w:t xml:space="preserve">Training programs for aspiring journalists in Japan Kyoto are beginning to reflect these needs, incorporating modules on digital ethics, data analysis, and cultural competency. These educational initiatives are crucial for ensuring that the next generation of reporters is equipped to handle the complexities of modern storytelling in a historic setting.</w:t>
      </w:r>
    </w:p>
    <w:bookmarkEnd w:id="24"/>
    <w:bookmarkStart w:id="25" w:name="conclusion"/>
    <w:p>
      <w:pPr>
        <w:pStyle w:val="Heading2"/>
      </w:pPr>
      <w:r>
        <w:t xml:space="preserve">6. Conclusion</w:t>
      </w:r>
    </w:p>
    <w:p>
      <w:pPr>
        <w:pStyle w:val="FirstParagraph"/>
      </w:pPr>
      <w:r>
        <w:t xml:space="preserve">In conclusion the journalist in Japan Kyoto occupies a unique and vital position within society. They are not only reporters but also educators, advocates, and guardians of cultural heritage. As they navigate the challenges of overtourism digital transformation and ethical dilemmas their work ensures that the story of Japan Kyoto remains authentic inclusive and forward-looking. By balancing respect for tradition with the demands of modernity these professionals contribute significantly to preserving the soul of this ancient capital while helping it thrive in a globalized world. The future success of journalism in this region depends on continued adaptation innovation and unwavering commitment to truth and integrity.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Journalist in the Context of Japan Kyoto</dc:title>
  <dc:creator/>
  <dc:language>en</dc:language>
  <cp:keywords/>
  <dcterms:created xsi:type="dcterms:W3CDTF">2026-07-29T14:35:34Z</dcterms:created>
  <dcterms:modified xsi:type="dcterms:W3CDTF">2026-07-29T14:35:34Z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