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Nepal</w:t>
      </w:r>
      <w:r>
        <w:t xml:space="preserve"> </w:t>
      </w:r>
      <w:r>
        <w:t xml:space="preserve">Kathmandu:</w:t>
      </w:r>
      <w:r>
        <w:t xml:space="preserve"> </w:t>
      </w:r>
      <w:r>
        <w:t xml:space="preserve">Challenges,</w:t>
      </w:r>
      <w:r>
        <w:t xml:space="preserve"> </w:t>
      </w:r>
      <w:r>
        <w:t xml:space="preserve">Opportunities,</w:t>
      </w:r>
      <w:r>
        <w:t xml:space="preserve"> </w:t>
      </w:r>
      <w:r>
        <w:t xml:space="preserve">and</w:t>
      </w:r>
      <w:r>
        <w:t xml:space="preserve"> </w:t>
      </w:r>
      <w:r>
        <w:t xml:space="preserve">Societal</w:t>
      </w:r>
      <w:r>
        <w:t xml:space="preserve"> </w:t>
      </w:r>
      <w:r>
        <w:t xml:space="preserve">Impact</w:t>
      </w:r>
    </w:p>
    <w:bookmarkStart w:id="33" w:name="X037f69029974bec0b86833a7827dc27bbdcd52b"/>
    <w:p>
      <w:pPr>
        <w:pStyle w:val="Heading1"/>
      </w:pPr>
      <w:r>
        <w:t xml:space="preserve">The Evolving Role of the Journalist in Nepal Kathmandu: Challenges, Opportunities, and Societal Impact</w:t>
      </w:r>
    </w:p>
    <w:p>
      <w:pPr>
        <w:pStyle w:val="FirstParagraph"/>
      </w:pPr>
      <w:r>
        <w:rPr>
          <w:iCs/>
          <w:i/>
          <w:bCs/>
          <w:b/>
        </w:rPr>
        <w:t xml:space="preserve">A Research Paper Analysis on Media Dynamics in the Himalayan Context</w:t>
      </w:r>
    </w:p>
    <w:bookmarkStart w:id="20" w:name="abstract"/>
    <w:p>
      <w:pPr>
        <w:pStyle w:val="Heading3"/>
      </w:pPr>
      <w:r>
        <w:t xml:space="preserve">Abstract</w:t>
      </w:r>
    </w:p>
    <w:p>
      <w:pPr>
        <w:pStyle w:val="FirstParagraph"/>
      </w:pPr>
      <w:r>
        <w:t xml:space="preserve">This research paper examines the critical role of the journalist within the unique socio-political landscape of Nepal, with a specific focus on Kathmandu. As the capital city serves as the epicenter of political power, economic activity, and cultural exchange in Nepal Kathmandu represents a microcosm of broader national challenges. This study explores how journalists navigate issues such as political interference, economic instability, digital transformation, and ethical dilemmas. By analyzing current trends and historical contexts, this paper argues that while the journalist faces significant structural hurdles in Nepal Kathmandu, their role remains indispensable for democratic consolidation and social accountability.</w:t>
      </w:r>
    </w:p>
    <w:bookmarkEnd w:id="20"/>
    <w:p>
      <w:pPr>
        <w:pStyle w:val="BodyText"/>
      </w:pPr>
      <w:r>
        <w:t xml:space="preserve">By: [Author Name]</w:t>
      </w:r>
      <w:r>
        <w:br/>
      </w:r>
      <w:r>
        <w:t xml:space="preserve">Date: October 2023</w:t>
      </w:r>
      <w:r>
        <w:br/>
      </w:r>
      <w:r>
        <w:t xml:space="preserve">Institutional Affiliation: Media Studies Department</w:t>
      </w:r>
    </w:p>
    <w:bookmarkStart w:id="21" w:name="introduction"/>
    <w:p>
      <w:pPr>
        <w:pStyle w:val="Heading2"/>
      </w:pPr>
      <w:r>
        <w:t xml:space="preserve">1. Introduction</w:t>
      </w:r>
    </w:p>
    <w:p>
      <w:pPr>
        <w:pStyle w:val="FirstParagraph"/>
      </w:pPr>
      <w:r>
        <w:t xml:space="preserve">The Fourth Estate is widely regarded as the backbone of any functioning democracy, serving as a watchdog over government actions and a voice for the marginalized. In Nepal Kathmandu, this role is particularly complex due to the city's rapid urbanization and its status as the political heart of the nation. Since the end of civil unrest in 2006 and subsequent transition to a federal democratic republic, media freedom in Nepal has improved significantly on paper; however, practical realities often present a starkly different picture. The journalist operating within this environment must balance professional integrity with external pressures ranging from corporate ownership interests to political coercion.</w:t>
      </w:r>
    </w:p>
    <w:p>
      <w:pPr>
        <w:pStyle w:val="BodyText"/>
      </w:pPr>
      <w:r>
        <w:t xml:space="preserve">This research aims to dissect the multifaceted nature of journalism in Nepal Kathmandu. It seeks to understand how local journalists adapt to the changing media landscape, which includes the rise of digital platforms and citizen journalism, while still grappling with traditional challenges such as safety threats and financial precarity. Understanding these dynamics is crucial for policymakers, media practitioners, and civil society organizations aiming to strengthen democratic institutions in Nepal Kathmandu.</w:t>
      </w:r>
    </w:p>
    <w:bookmarkEnd w:id="21"/>
    <w:bookmarkStart w:id="22" w:name="X7a019ae746cd687439f48fb590ae5372cf263f0"/>
    <w:p>
      <w:pPr>
        <w:pStyle w:val="Heading2"/>
      </w:pPr>
      <w:r>
        <w:t xml:space="preserve">2. Historical Context: From Censorship to Pluralism</w:t>
      </w:r>
    </w:p>
    <w:p>
      <w:pPr>
        <w:pStyle w:val="FirstParagraph"/>
      </w:pPr>
      <w:r>
        <w:t xml:space="preserve">To understand the current state of journalism in Nepal Kathmandu, one must look back at the historical trajectory of press freedom. During the Panchayat system (1960–1990), media was heavily censored, and journalists operated under constant threat of imprisonment or closure. The restoration of multi-party democracy in 1990 brought a surge in media outlets, particularly newspapers published from Nepal Kathmandu. This era saw an explosion of critical voices that challenged authoritarian tendencies.</w:t>
      </w:r>
    </w:p>
    <w:p>
      <w:pPr>
        <w:pStyle w:val="BodyText"/>
      </w:pPr>
      <w:r>
        <w:t xml:space="preserve">However, the transition to federalism post-2006 did not automatically guarantee press freedom. Instead, it introduced new forms of pressure. Political parties began to exert influence over media houses through patronage and ownership stakes. For many journalists in Nepal Kathmandu, this meant navigating a minefield where editorial independence was often compromised by the political affiliations of media owners. Despite these challenges, the journalist emerged as a key actor in documenting human rights violations and advocating for constitutional reforms during the constituent assembly proceedings.</w:t>
      </w:r>
    </w:p>
    <w:bookmarkEnd w:id="22"/>
    <w:bookmarkStart w:id="25" w:name="X6ee9878de3b14ff5848a0a63b609c59bb6b3ac6"/>
    <w:p>
      <w:pPr>
        <w:pStyle w:val="Heading2"/>
      </w:pPr>
      <w:r>
        <w:t xml:space="preserve">3. Contemporary Challenges Facing the Journalist</w:t>
      </w:r>
    </w:p>
    <w:bookmarkStart w:id="23" w:name="economic-instability-and-sustainability"/>
    <w:p>
      <w:pPr>
        <w:pStyle w:val="Heading3"/>
      </w:pPr>
      <w:r>
        <w:t xml:space="preserve">3.1 Economic Instability and Sustainability</w:t>
      </w:r>
    </w:p>
    <w:p>
      <w:pPr>
        <w:pStyle w:val="FirstParagraph"/>
      </w:pPr>
      <w:r>
        <w:t xml:space="preserve">The most pervasive challenge facing the contemporary journalist is economic instability. In Nepal Kathmandu, advertising revenue has shifted dramatically from traditional print media to digital platforms dominated by global tech giants. Local media houses struggle to monetize content effectively, leading to low wages and job insecurity for reporters. This financial pressure often forces journalists in Nepal Kathmandu to engage in "paid news" or avoid controversial stories that might alienate corporate sponsors. The lack of sustainable business models undermines the quality of investigative journalism, as resources are stretched thin.</w:t>
      </w:r>
    </w:p>
    <w:bookmarkEnd w:id="23"/>
    <w:bookmarkStart w:id="24" w:name="X01f2452150a17cbfab08c296a70c43c7adfd2d6"/>
    <w:p>
      <w:pPr>
        <w:pStyle w:val="Heading3"/>
      </w:pPr>
      <w:r>
        <w:t xml:space="preserve">3.2 Political Interference and Safety Concerns</w:t>
      </w:r>
    </w:p>
    <w:p>
      <w:pPr>
        <w:pStyle w:val="FirstParagraph"/>
      </w:pPr>
      <w:r>
        <w:t xml:space="preserve">While physical violence against journalists has decreased compared to the conflict era, soft coercion remains prevalent. Political parties often use legal harassment, defamation suits, and informal threats to silence critical reporting. Journalists in Nepal Kathmandu frequently report difficulties in accessing government information or being excluded from briefings if their reporting is deemed unfavorable. Furthermore, the issue of gender-based violence and online harassment disproportionately affects female journalists working in this region, creating a hostile work environment that limits diverse voices in media.</w:t>
      </w:r>
    </w:p>
    <w:bookmarkEnd w:id="24"/>
    <w:bookmarkEnd w:id="25"/>
    <w:bookmarkStart w:id="28" w:name="X8f44c5101360a9475286528d5f5924a3e027628"/>
    <w:p>
      <w:pPr>
        <w:pStyle w:val="Heading2"/>
      </w:pPr>
      <w:r>
        <w:t xml:space="preserve">4. The Digital Transformation and New Opportunities</w:t>
      </w:r>
    </w:p>
    <w:p>
      <w:pPr>
        <w:pStyle w:val="FirstParagraph"/>
      </w:pPr>
      <w:r>
        <w:t xml:space="preserve">The advent of social media has fundamentally altered how information is consumed and produced in Nepal Kathmandu. Platforms like Facebook, YouTube, and TikTok have democratized information dissemination, allowing citizen journalists to bypass traditional gatekeepers. This shift presents both opportunities and threats for the established journalist.</w:t>
      </w:r>
    </w:p>
    <w:bookmarkStart w:id="26" w:name="speed-vs.-accuracy"/>
    <w:p>
      <w:pPr>
        <w:pStyle w:val="Heading3"/>
      </w:pPr>
      <w:r>
        <w:t xml:space="preserve">4.1 Speed vs. Accuracy</w:t>
      </w:r>
    </w:p>
    <w:p>
      <w:pPr>
        <w:pStyle w:val="FirstParagraph"/>
      </w:pPr>
      <w:r>
        <w:t xml:space="preserve">Digital platforms prioritize speed over accuracy, leading to the rapid spread of misinformation and fake news within Nepal Kathmandu’s digital ecosystem. Professional journalists are often pressured to publish unverified information to remain competitive in the 24-hour news cycle. However, this environment also offers an opportunity for fact-checking initiatives and collaborative journalism projects that can enhance public trust.</w:t>
      </w:r>
    </w:p>
    <w:bookmarkEnd w:id="26"/>
    <w:bookmarkStart w:id="27" w:name="engagement-with-marginalized-communities"/>
    <w:p>
      <w:pPr>
        <w:pStyle w:val="Heading3"/>
      </w:pPr>
      <w:r>
        <w:t xml:space="preserve">4.2 Engagement with Marginalized Communities</w:t>
      </w:r>
    </w:p>
    <w:p>
      <w:pPr>
        <w:pStyle w:val="FirstParagraph"/>
      </w:pPr>
      <w:r>
        <w:t xml:space="preserve">Digital tools allow journalists in Nepal Kathmandu to reach underserved communities more effectively. By utilizing mobile reporting apps and social media groups, reporters can gather stories from remote districts that are often overlooked by mainstream media based in the capital. This connectivity helps bridge the urban-rural divide and ensures that the voices of marginalized populations are heard on a national stage.</w:t>
      </w:r>
    </w:p>
    <w:bookmarkEnd w:id="27"/>
    <w:bookmarkEnd w:id="28"/>
    <w:bookmarkStart w:id="29" w:name="X48315aba3f030d5a3186baee866ceee6c6b69bc"/>
    <w:p>
      <w:pPr>
        <w:pStyle w:val="Heading2"/>
      </w:pPr>
      <w:r>
        <w:t xml:space="preserve">5. Ethical Considerations and Professional Standards</w:t>
      </w:r>
    </w:p>
    <w:p>
      <w:pPr>
        <w:pStyle w:val="FirstParagraph"/>
      </w:pPr>
      <w:r>
        <w:t xml:space="preserve">Maintaining ethical standards is crucial for credibility, especially in an era of information overload. The journalist in Nepal Kathmandu must adhere to codes of conduct that emphasize accuracy, impartiality, and accountability. However, the blurring lines between news and opinion content on digital platforms often confuse audiences. There is a growing need for media literacy programs among the public to help distinguish between credible journalism and propaganda.</w:t>
      </w:r>
    </w:p>
    <w:p>
      <w:pPr>
        <w:pStyle w:val="BodyText"/>
      </w:pPr>
      <w:r>
        <w:t xml:space="preserve">Moreover, self-censorship remains a significant issue. Fear of backlash from political or religious groups leads many journalists in Nepal Kathmandu to avoid covering sensitive topics such as corruption scandals or communal tensions. Overcoming this culture of fear requires strong institutional support from media unions and civil society organizations that advocate for press freedom.</w:t>
      </w:r>
    </w:p>
    <w:bookmarkEnd w:id="29"/>
    <w:bookmarkStart w:id="30" w:name="X17e7c316d164a29694f5cf16b390b1271fcfbd1"/>
    <w:p>
      <w:pPr>
        <w:pStyle w:val="Heading2"/>
      </w:pPr>
      <w:r>
        <w:t xml:space="preserve">6. Recommendations for Strengthening Journalism in Nepal Kathmandu</w:t>
      </w:r>
    </w:p>
    <w:p>
      <w:pPr>
        <w:pStyle w:val="FirstParagraph"/>
      </w:pPr>
      <w:r>
        <w:t xml:space="preserve">To address these challenges, several strategic actions are recommended:</w:t>
      </w:r>
    </w:p>
    <w:p>
      <w:pPr>
        <w:numPr>
          <w:ilvl w:val="0"/>
          <w:numId w:val="1001"/>
        </w:numPr>
        <w:pStyle w:val="Compact"/>
      </w:pPr>
      <w:r>
        <w:rPr>
          <w:bCs/>
          <w:b/>
        </w:rPr>
        <w:t xml:space="preserve">Institutional Support:</w:t>
      </w:r>
      <w:r>
        <w:t xml:space="preserve"> </w:t>
      </w:r>
      <w:r>
        <w:t xml:space="preserve">Strengthening press councils and journalists’ unions to provide legal aid and safety training for those working in Nepal Kathmandu.</w:t>
      </w:r>
    </w:p>
    <w:p>
      <w:pPr>
        <w:numPr>
          <w:ilvl w:val="0"/>
          <w:numId w:val="1001"/>
        </w:numPr>
        <w:pStyle w:val="Compact"/>
      </w:pPr>
      <w:r>
        <w:rPr>
          <w:bCs/>
          <w:b/>
        </w:rPr>
        <w:t xml:space="preserve">Digital Literacy Training:</w:t>
      </w:r>
      <w:r>
        <w:t xml:space="preserve"> </w:t>
      </w:r>
      <w:r>
        <w:t xml:space="preserve">Investing in continuous professional development for journalists to master digital tools, data journalism techniques, and fact-checking methodologies.</w:t>
      </w:r>
    </w:p>
    <w:p>
      <w:pPr>
        <w:numPr>
          <w:ilvl w:val="0"/>
          <w:numId w:val="1001"/>
        </w:numPr>
        <w:pStyle w:val="Compact"/>
      </w:pPr>
      <w:r>
        <w:rPr>
          <w:bCs/>
          <w:b/>
        </w:rPr>
        <w:t xml:space="preserve">Sustainable Business Models:</w:t>
      </w:r>
      <w:r>
        <w:t xml:space="preserve"> </w:t>
      </w:r>
      <w:r>
        <w:t xml:space="preserve">Exploring alternative revenue streams such as member-funded journalism or nonprofit models to reduce dependency on political advertising.</w:t>
      </w:r>
    </w:p>
    <w:p>
      <w:pPr>
        <w:numPr>
          <w:ilvl w:val="0"/>
          <w:numId w:val="1001"/>
        </w:numPr>
        <w:pStyle w:val="Compact"/>
      </w:pPr>
      <w:r>
        <w:rPr>
          <w:bCs/>
          <w:b/>
        </w:rPr>
        <w:t xml:space="preserve">Government Accountability:</w:t>
      </w:r>
      <w:r>
        <w:t xml:space="preserve"> </w:t>
      </w:r>
      <w:r>
        <w:t xml:space="preserve">Advocating for stricter implementation of access to information laws and penalizing harassment against journalists.</w:t>
      </w:r>
    </w:p>
    <w:bookmarkEnd w:id="30"/>
    <w:bookmarkStart w:id="31" w:name="conclusion"/>
    <w:p>
      <w:pPr>
        <w:pStyle w:val="Heading2"/>
      </w:pPr>
      <w:r>
        <w:t xml:space="preserve">7. Conclusion</w:t>
      </w:r>
    </w:p>
    <w:p>
      <w:pPr>
        <w:pStyle w:val="FirstParagraph"/>
      </w:pPr>
      <w:r>
        <w:t xml:space="preserve">The journalist plays a pivotal role in shaping public discourse and holding power to account in Nepal Kathmandu. Despite facing significant economic, political, and technological challenges, the resilience of media professionals continues to drive democratic progress. The transition from traditional print dominance to a complex digital ecosystem presents both risks of misinformation and opportunities for deeper community engagement.</w:t>
      </w:r>
    </w:p>
    <w:p>
      <w:pPr>
        <w:pStyle w:val="BodyText"/>
      </w:pPr>
      <w:r>
        <w:t xml:space="preserve">As Nepal Kathmandu continues to evolve as a modern metropolis, the need for independent, ethical, and skilled journalism has never been greater. Supporting the journalist is not merely a professional concern but a democratic imperative. By addressing structural inequalities in media ownership and ensuring safety standards are upheld, stakeholders can foster an environment where the truth prevails. Ultimately, the strength of Nepal Kathmandu’s democracy is reflected in its ability to protect and nurture its press.</w:t>
      </w:r>
    </w:p>
    <w:bookmarkEnd w:id="31"/>
    <w:bookmarkStart w:id="32" w:name="references"/>
    <w:p>
      <w:pPr>
        <w:pStyle w:val="Heading2"/>
      </w:pPr>
      <w:r>
        <w:t xml:space="preserve">8. References</w:t>
      </w:r>
    </w:p>
    <w:p>
      <w:pPr>
        <w:pStyle w:val="FirstParagraph"/>
      </w:pPr>
      <w:r>
        <w:rPr>
          <w:iCs/>
          <w:i/>
        </w:rPr>
        <w:t xml:space="preserve">(Note: In a formal academic setting, full citations would be provided here. Below are representative sources relevant to the topic.)</w:t>
      </w:r>
    </w:p>
    <w:p>
      <w:pPr>
        <w:numPr>
          <w:ilvl w:val="0"/>
          <w:numId w:val="1002"/>
        </w:numPr>
        <w:pStyle w:val="Compact"/>
      </w:pPr>
      <w:r>
        <w:t xml:space="preserve">- Federation of Nepali Journalists (FNJ). (2022). *Annual Report on Press Freedom in Nepal*. Kathmandu: FNJ Publications.</w:t>
      </w:r>
    </w:p>
    <w:p>
      <w:pPr>
        <w:numPr>
          <w:ilvl w:val="0"/>
          <w:numId w:val="1002"/>
        </w:numPr>
        <w:pStyle w:val="Compact"/>
      </w:pPr>
      <w:r>
        <w:t xml:space="preserve">- International Press Institute. (2023). *World Press Freedom Review: Asia-Pacific Region*. Vienna: IPI.</w:t>
      </w:r>
    </w:p>
    <w:p>
      <w:pPr>
        <w:numPr>
          <w:ilvl w:val="0"/>
          <w:numId w:val="1002"/>
        </w:numPr>
        <w:pStyle w:val="Compact"/>
      </w:pPr>
      <w:r>
        <w:t xml:space="preserve">- Thapa, S. &amp; Gyawali, B. (2021). "Digital Media and Political Polarization in Nepal." *Journal of South Asian Media Studies*, 15(3), 45-62.</w:t>
      </w:r>
    </w:p>
    <w:p>
      <w:pPr>
        <w:numPr>
          <w:ilvl w:val="0"/>
          <w:numId w:val="1002"/>
        </w:numPr>
        <w:pStyle w:val="Compact"/>
      </w:pPr>
      <w:r>
        <w:t xml:space="preserve">- UNESCO. (2020). *Safety of Journalists and the Issue of Impunity: Nepal Country Profile*. Paris: UNESCO Publishing.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Nepal Kathmandu: Challenges, Opportunities, and Societal Impact</dc:title>
  <dc:creator/>
  <dc:language>en</dc:language>
  <cp:keywords/>
  <dcterms:created xsi:type="dcterms:W3CDTF">2026-07-29T10:38:37Z</dcterms:created>
  <dcterms:modified xsi:type="dcterms:W3CDTF">2026-07-29T10:38:37Z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