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Modern</w:t>
      </w:r>
      <w:r>
        <w:t xml:space="preserve"> </w:t>
      </w:r>
      <w:r>
        <w:t xml:space="preserve">Media</w:t>
      </w:r>
      <w:r>
        <w:t xml:space="preserve"> </w:t>
      </w:r>
      <w:r>
        <w:t xml:space="preserve">Landscapes</w:t>
      </w:r>
    </w:p>
    <w:bookmarkStart w:id="29" w:name="Xa811adac0e9e91f470f8f2156ca9ac2f08b003d"/>
    <w:p>
      <w:pPr>
        <w:pStyle w:val="Heading1"/>
      </w:pPr>
      <w:r>
        <w:t xml:space="preserve">The Professional Identity and Challenges of the Modern Journalist in Thailand Bangkok</w:t>
      </w:r>
    </w:p>
    <w:p>
      <w:pPr>
        <w:pStyle w:val="FirstParagraph"/>
      </w:pPr>
      <w:r>
        <w:rPr>
          <w:bCs/>
          <w:b/>
        </w:rPr>
        <w:t xml:space="preserve">Abstract:</w:t>
      </w:r>
    </w:p>
    <w:p>
      <w:pPr>
        <w:pStyle w:val="BodyText"/>
      </w:pPr>
      <w:r>
        <w:t xml:space="preserve">This research paper examines the multifaceted role of the journalist within the dynamic media ecosystem of Thailand Bangkok. As a global city and political capital, Thailand Bangkok serves as a critical node for information dissemination in Southeast Asia. This document explores how traditional journalistic ethics intersect with digital transformation, regulatory frameworks, and socio-political pressures specific to this region. The findings suggest that while threats exist, Thai journalists are adapting through technological innovation and collaborative networking.</w:t>
      </w:r>
    </w:p>
    <w:bookmarkStart w:id="20" w:name="Xce949942e1aff551e56ed50477ef4d8575e5434"/>
    <w:p>
      <w:pPr>
        <w:pStyle w:val="Heading2"/>
      </w:pPr>
      <w:r>
        <w:t xml:space="preserve">1. Introduction: The Context of Journalism in Thailand Bangkok</w:t>
      </w:r>
    </w:p>
    <w:p>
      <w:pPr>
        <w:pStyle w:val="FirstParagraph"/>
      </w:pPr>
      <w:r>
        <w:t xml:space="preserve">The profession of journalism is undergoing a seismic shift globally, but nowhere is this more palpable than within the bustling metropolis of Thailand Bangkok. As the capital city, Thailand Bangkok functions not only as an economic hub but also as a political pressure cooker where news cycles move at breakneck speed. For the</w:t>
      </w:r>
      <w:r>
        <w:t xml:space="preserve"> </w:t>
      </w:r>
      <w:r>
        <w:rPr>
          <w:bCs/>
          <w:b/>
        </w:rPr>
        <w:t xml:space="preserve">Journalist</w:t>
      </w:r>
      <w:r>
        <w:t xml:space="preserve"> </w:t>
      </w:r>
      <w:r>
        <w:t xml:space="preserve">operating in this environment, the stakes are exceptionally high. This research paper aims to dissect the current state of media freedom, ethical standards, and professional development for those who work on the ground in Thailand Bangkok.</w:t>
      </w:r>
    </w:p>
    <w:p>
      <w:pPr>
        <w:pStyle w:val="BodyText"/>
      </w:pPr>
      <w:r>
        <w:t xml:space="preserve">In recent years, Thailand Bangkok has witnessed a proliferation of digital media outlets alongside traditional print and broadcast stations. This diversity creates a complex landscape where the</w:t>
      </w:r>
      <w:r>
        <w:t xml:space="preserve"> </w:t>
      </w:r>
      <w:r>
        <w:rPr>
          <w:bCs/>
          <w:b/>
        </w:rPr>
        <w:t xml:space="preserve">Journalist</w:t>
      </w:r>
      <w:r>
        <w:t xml:space="preserve"> </w:t>
      </w:r>
      <w:r>
        <w:t xml:space="preserve">must navigate between state-sponsored narratives, corporate interests, and independent investigative reporting. The unique cultural context of Thailand Bangkok adds another layer of complexity; understanding local nuances is essential for accurate reporting.</w:t>
      </w:r>
    </w:p>
    <w:bookmarkEnd w:id="20"/>
    <w:bookmarkStart w:id="22" w:name="X37741f53b517509421097c29959e16f42412a45"/>
    <w:p>
      <w:pPr>
        <w:pStyle w:val="Heading2"/>
      </w:pPr>
      <w:r>
        <w:t xml:space="preserve">2. Regulatory Frameworks and Legal Challenges</w:t>
      </w:r>
    </w:p>
    <w:p>
      <w:pPr>
        <w:pStyle w:val="FirstParagraph"/>
      </w:pPr>
      <w:r>
        <w:t xml:space="preserve">A significant portion of this research paper focuses on the legal environment surrounding media operations in Thailand Bangkok. Historically, journalism in Thailand has been subject to strict regulations regarding national security and defamation. For any</w:t>
      </w:r>
      <w:r>
        <w:t xml:space="preserve"> </w:t>
      </w:r>
      <w:r>
        <w:rPr>
          <w:bCs/>
          <w:b/>
        </w:rPr>
        <w:t xml:space="preserve">Journalist</w:t>
      </w:r>
      <w:r>
        <w:t xml:space="preserve"> </w:t>
      </w:r>
      <w:r>
        <w:t xml:space="preserve">based in or covering stories from Thailand Bangkok, these laws present both a hurdle and a framework for professional conduct.</w:t>
      </w:r>
    </w:p>
    <w:bookmarkStart w:id="21" w:name="defamation-and-national-security-laws"/>
    <w:p>
      <w:pPr>
        <w:pStyle w:val="Heading3"/>
      </w:pPr>
      <w:r>
        <w:t xml:space="preserve">2.1 Defamation and National Security Laws</w:t>
      </w:r>
    </w:p>
    <w:p>
      <w:pPr>
        <w:pStyle w:val="FirstParagraph"/>
      </w:pPr>
      <w:r>
        <w:t xml:space="preserve">Civil defamation laws in Thailand are stringent, often leading journalists to exercise extreme caution when reporting on high-profile figures or government institutions located in Thailand Bangkok. While this encourages accuracy, it can also stifle investigative work if the</w:t>
      </w:r>
      <w:r>
        <w:t xml:space="preserve"> </w:t>
      </w:r>
      <w:r>
        <w:rPr>
          <w:bCs/>
          <w:b/>
        </w:rPr>
        <w:t xml:space="preserve">Journalist</w:t>
      </w:r>
      <w:r>
        <w:t xml:space="preserve"> </w:t>
      </w:r>
      <w:r>
        <w:t xml:space="preserve">fears legal repercussions from powerful entities.</w:t>
      </w:r>
    </w:p>
    <w:p>
      <w:pPr>
        <w:numPr>
          <w:ilvl w:val="0"/>
          <w:numId w:val="1001"/>
        </w:numPr>
        <w:pStyle w:val="Compact"/>
      </w:pPr>
      <w:r>
        <w:rPr>
          <w:bCs/>
          <w:b/>
        </w:rPr>
        <w:t xml:space="preserve">Cyber Security Acts:</w:t>
      </w:r>
    </w:p>
    <w:p>
      <w:pPr>
        <w:numPr>
          <w:ilvl w:val="0"/>
          <w:numId w:val="1001"/>
        </w:numPr>
        <w:pStyle w:val="Compact"/>
      </w:pPr>
      <w:r>
        <w:t xml:space="preserve">Newer legislation regarding online content has forced many news platforms headquartered in Thailand Bangkok to implement stricter editorial controls.</w:t>
      </w:r>
    </w:p>
    <w:p>
      <w:pPr>
        <w:numPr>
          <w:ilvl w:val="0"/>
          <w:numId w:val="1001"/>
        </w:numPr>
        <w:pStyle w:val="Compact"/>
      </w:pPr>
      <w:r>
        <w:t xml:space="preserve">This shift requires every</w:t>
      </w:r>
      <w:r>
        <w:t xml:space="preserve"> </w:t>
      </w:r>
      <w:r>
        <w:rPr>
          <w:bCs/>
          <w:b/>
        </w:rPr>
        <w:t xml:space="preserve">Journalist</w:t>
      </w:r>
      <w:r>
        <w:t xml:space="preserve"> </w:t>
      </w:r>
      <w:r>
        <w:t xml:space="preserve">to be well-versed not just in reporting, but in digital compliance and data privacy laws.</w:t>
      </w:r>
    </w:p>
    <w:p>
      <w:pPr>
        <w:pStyle w:val="FirstParagraph"/>
      </w:pPr>
      <w:r>
        <w:t xml:space="preserve">The interplay between these legal frameworks and the desire for press freedom is a central theme of this research paper. It highlights that while Thailand Bangkok remains a vibrant center for media, the</w:t>
      </w:r>
      <w:r>
        <w:t xml:space="preserve"> </w:t>
      </w:r>
      <w:r>
        <w:rPr>
          <w:bCs/>
          <w:b/>
        </w:rPr>
        <w:t xml:space="preserve">Journalist</w:t>
      </w:r>
      <w:r>
        <w:t xml:space="preserve"> </w:t>
      </w:r>
      <w:r>
        <w:t xml:space="preserve">must be legally astute to protect themselves and their sources.</w:t>
      </w:r>
    </w:p>
    <w:bookmarkEnd w:id="21"/>
    <w:bookmarkEnd w:id="22"/>
    <w:bookmarkStart w:id="25" w:name="X06c9fb060e46fca8cd7f6e3a5f5e185e56e3b30"/>
    <w:p>
      <w:pPr>
        <w:pStyle w:val="Heading2"/>
      </w:pPr>
      <w:r>
        <w:t xml:space="preserve">3. The Digital Transformation and Citizen Journalism</w:t>
      </w:r>
    </w:p>
    <w:p>
      <w:pPr>
        <w:pStyle w:val="FirstParagraph"/>
      </w:pPr>
      <w:r>
        <w:t xml:space="preserve">The advent of social media has democratized information, significantly impacting the traditional role of the</w:t>
      </w:r>
      <w:r>
        <w:t xml:space="preserve"> </w:t>
      </w:r>
      <w:r>
        <w:rPr>
          <w:bCs/>
          <w:b/>
        </w:rPr>
        <w:t xml:space="preserve">Journalist</w:t>
      </w:r>
      <w:r>
        <w:t xml:space="preserve">. In Thailand Bangkok, platforms such as Facebook, Twitter (X), and TikTok have become primary channels for news distribution. This shift poses both opportunities and threats.</w:t>
      </w:r>
    </w:p>
    <w:bookmarkStart w:id="23" w:name="X76fc556e56fc2e67ae79d88e755361775f61172"/>
    <w:p>
      <w:pPr>
        <w:pStyle w:val="Heading3"/>
      </w:pPr>
      <w:r>
        <w:t xml:space="preserve">3.1 Verification in the Age of Misinformation</w:t>
      </w:r>
    </w:p>
    <w:p>
      <w:pPr>
        <w:pStyle w:val="FirstParagraph"/>
      </w:pPr>
      <w:r>
        <w:t xml:space="preserve">As misinformation spreads rapidly online, the role of the professional</w:t>
      </w:r>
      <w:r>
        <w:t xml:space="preserve"> </w:t>
      </w:r>
      <w:r>
        <w:rPr>
          <w:bCs/>
          <w:b/>
        </w:rPr>
        <w:t xml:space="preserve">Journalist</w:t>
      </w:r>
      <w:r>
        <w:rPr>
          <w:iCs/>
          <w:i/>
        </w:rPr>
        <w:t xml:space="preserve">has evolved from mere reporter to verifier. In Thailand Bangkok, where rumors can escalate quickly due to high internet penetration, journalists are tasked with debunking fake news and providing factual context.</w:t>
      </w:r>
      <w:r>
        <w:t xml:space="preserve">This responsibility is central to maintaining credibility in the modern media landscape described by this research paper.</w:t>
      </w:r>
    </w:p>
    <w:bookmarkEnd w:id="23"/>
    <w:bookmarkStart w:id="24" w:name="the-rise-of-independent-digital-media"/>
    <w:p>
      <w:pPr>
        <w:pStyle w:val="Heading3"/>
      </w:pPr>
      <w:r>
        <w:t xml:space="preserve">3.2 The Rise of Independent Digital Media</w:t>
      </w:r>
    </w:p>
    <w:p>
      <w:pPr>
        <w:pStyle w:val="FirstParagraph"/>
      </w:pPr>
      <w:r>
        <w:t xml:space="preserve">A growing number of independent digital news outlets have emerged in Thailand Bangkok, operating outside traditional corporate structures. These platforms allow for more agile reporting and niche coverage by the</w:t>
      </w:r>
      <w:r>
        <w:t xml:space="preserve"> </w:t>
      </w:r>
      <w:r>
        <w:rPr>
          <w:bCs/>
          <w:b/>
        </w:rPr>
        <w:t xml:space="preserve">Journalist</w:t>
      </w:r>
      <w:r>
        <w:t xml:space="preserve">. However, they often struggle with financial sustainability compared to legacy media houses.</w:t>
      </w:r>
    </w:p>
    <w:p>
      <w:pPr>
        <w:numPr>
          <w:ilvl w:val="0"/>
          <w:numId w:val="1002"/>
        </w:numPr>
        <w:pStyle w:val="Compact"/>
      </w:pPr>
      <w:r>
        <w:rPr>
          <w:bCs/>
          <w:b/>
        </w:rPr>
        <w:t xml:space="preserve">Social Media Advocacy:</w:t>
      </w:r>
    </w:p>
    <w:p>
      <w:pPr>
        <w:numPr>
          <w:ilvl w:val="0"/>
          <w:numId w:val="1002"/>
        </w:numPr>
        <w:pStyle w:val="Compact"/>
      </w:pPr>
      <w:r>
        <w:t xml:space="preserve">Journalsists are increasingly using personal profiles to build audience trust.</w:t>
      </w:r>
    </w:p>
    <w:p>
      <w:pPr>
        <w:numPr>
          <w:ilvl w:val="0"/>
          <w:numId w:val="1002"/>
        </w:numPr>
        <w:pStyle w:val="Compact"/>
      </w:pPr>
      <w:r>
        <w:t xml:space="preserve">This direct engagement changes the dynamic between the journalist and the public in Thailand Bangkok.</w:t>
      </w:r>
    </w:p>
    <w:bookmarkEnd w:id="24"/>
    <w:bookmarkEnd w:id="25"/>
    <w:bookmarkStart w:id="27" w:name="Xf87968d30504124dc4bfa97423cea7be6b2ff3f"/>
    <w:p>
      <w:pPr>
        <w:pStyle w:val="Heading2"/>
      </w:pPr>
      <w:r>
        <w:t xml:space="preserve">4. Ethical Considerations and Cultural Sensitivity</w:t>
      </w:r>
    </w:p>
    <w:p>
      <w:pPr>
        <w:pStyle w:val="FirstParagraph"/>
      </w:pPr>
      <w:r>
        <w:t xml:space="preserve">Ethics are paramount in journalism, yet they must be interpreted through a cultural lens, particularly in the context of Thailand Bangkok. Respect for hierarchy and social harmony are deeply ingrained values in Thai society.</w:t>
      </w:r>
    </w:p>
    <w:bookmarkStart w:id="26" w:name="balancing-truth-and-harmony"/>
    <w:p>
      <w:pPr>
        <w:pStyle w:val="Heading3"/>
      </w:pPr>
      <w:r>
        <w:t xml:space="preserve">4.1 Balancing Truth and Harmony</w:t>
      </w:r>
    </w:p>
    <w:p>
      <w:pPr>
        <w:pStyle w:val="FirstParagraph"/>
      </w:pPr>
      <w:r>
        <w:t xml:space="preserve">A skilled</w:t>
      </w:r>
      <w:r>
        <w:t xml:space="preserve"> </w:t>
      </w:r>
      <w:r>
        <w:rPr>
          <w:bCs/>
          <w:b/>
        </w:rPr>
        <w:t xml:space="preserve">Journalist</w:t>
      </w:r>
    </w:p>
    <w:p>
      <w:pPr>
        <w:pStyle w:val="BodyText"/>
      </w:pPr>
      <w:r>
        <w:rPr>
          <w:iCs/>
          <w:i/>
        </w:rPr>
        <w:t xml:space="preserve">writing for audiences in Thailand Bangkok must often balance the journalistic imperative to reveal truth with a cultural sensitivity that avoids unnecessary disruption or offense. This nuanced approach is critical for sustainable journalism in this region.</w:t>
      </w:r>
      <w:r>
        <w:t xml:space="preserve">This balance is a key topic explored in this research paper, suggesting that effective journalism in Thailand Bangkok requires emotional intelligence alongside factual rigor.</w:t>
      </w:r>
    </w:p>
    <w:bookmarkEnd w:id="26"/>
    <w:bookmarkEnd w:id="27"/>
    <w:bookmarkStart w:id="28" w:name="Xd2ec0bb85e77a28bad655fe1b24996c507ee844"/>
    <w:p>
      <w:pPr>
        <w:pStyle w:val="Heading2"/>
      </w:pPr>
      <w:r>
        <w:t xml:space="preserve">5. Future Outlook: Strengthening Journalism Standards</w:t>
      </w:r>
    </w:p>
    <w:p>
      <w:pPr>
        <w:pStyle w:val="FirstParagraph"/>
      </w:pPr>
      <w:r>
        <w:t xml:space="preserve">To conclude, this research paper argues that the profession of journalism is resilient and evolving rapidly within Thailand Bangkok. The challenges posed by legal frameworks and digital disruption are significant, but they have also spurred innovation among practitioners.</w:t>
      </w:r>
    </w:p>
    <w:p>
      <w:pPr>
        <w:pStyle w:val="BodyText"/>
      </w:pPr>
      <w:r>
        <w:t xml:space="preserve">For the</w:t>
      </w:r>
      <w:r>
        <w:t xml:space="preserve"> </w:t>
      </w:r>
      <w:r>
        <w:rPr>
          <w:bCs/>
          <w:b/>
        </w:rPr>
        <w:t xml:space="preserve">Journalist</w:t>
      </w:r>
    </w:p>
    <w:p>
      <w:pPr>
        <w:pStyle w:val="BodyText"/>
      </w:pPr>
      <w:r>
        <w:rPr>
          <w:iCs/>
          <w:i/>
        </w:rPr>
        <w:t xml:space="preserve">, the future lies in collaboration, technological literacy, and unwavering commitment to ethical standards. As Thailand Bangkok continues to develop as a regional media hub, it is expected that further professional training and support mechanisms will emerge to aid journalists.</w:t>
      </w:r>
      <w:r>
        <w:t xml:space="preserve">The symbiotic relationship between a free press and an informed citizenry remains vital for the democratic health of Thailand Bangkok.</w:t>
      </w:r>
    </w:p>
    <w:p>
      <w:pPr>
        <w:numPr>
          <w:ilvl w:val="0"/>
          <w:numId w:val="1003"/>
        </w:numPr>
        <w:pStyle w:val="Compact"/>
      </w:pPr>
      <w:r>
        <w:rPr>
          <w:bCs/>
          <w:b/>
        </w:rPr>
        <w:t xml:space="preserve">Predictions for the Journalist:</w:t>
      </w:r>
    </w:p>
    <w:p>
      <w:pPr>
        <w:numPr>
          <w:ilvl w:val="0"/>
          <w:numId w:val="1003"/>
        </w:numPr>
        <w:pStyle w:val="Compact"/>
      </w:pPr>
      <w:r>
        <w:t xml:space="preserve">Increased use of data journalism techniques in reporting from Thailand Bangkok.</w:t>
      </w:r>
    </w:p>
    <w:p>
      <w:pPr>
        <w:numPr>
          <w:ilvl w:val="0"/>
          <w:numId w:val="1003"/>
        </w:numPr>
        <w:pStyle w:val="Compact"/>
      </w:pPr>
      <w:r>
        <w:t xml:space="preserve">Growth in cross-border journalistic collaboration, with Thailand Bangkok as a key partner.</w:t>
      </w:r>
    </w:p>
    <w:p>
      <w:pPr>
        <w:pStyle w:val="FirstParagraph"/>
      </w:pPr>
      <w:r>
        <w:t xml:space="preserve">In summary, the trajectory of journalism in Thailand Bangkok is one of adaptation and persistence. By navigating legal complexities and embracing digital tools, the</w:t>
      </w:r>
      <w:r>
        <w:t xml:space="preserve"> </w:t>
      </w:r>
      <w:r>
        <w:rPr>
          <w:bCs/>
          <w:b/>
        </w:rPr>
        <w:t xml:space="preserve">Journalist</w:t>
      </w:r>
    </w:p>
    <w:p>
      <w:pPr>
        <w:pStyle w:val="BodyText"/>
      </w:pPr>
      <w:r>
        <w:rPr>
          <w:iCs/>
          <w:i/>
        </w:rPr>
        <w:t xml:space="preserve">can continue to play a pivotal role in shaping public discourse. This research paper affirms that despite challenges, there is robust potential for high-impact journalism in this vibrant part of the world.</w:t>
      </w:r>
      <w:r>
        <w:t xml:space="preserve">The ongoing dedication of journalists ensures that Thailand Bangkok remains a critical voice in global media narratives.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Thailand Bangkok: Navigating Modern Media Landscapes</dc:title>
  <dc:creator/>
  <dc:language>en</dc:language>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