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7" w:name="X3596d100fb3ffe618aedca4011cbd25c449e160"/>
    <w:p>
      <w:pPr>
        <w:pStyle w:val="Heading1"/>
      </w:pPr>
      <w:r>
        <w:t xml:space="preserve">The Evolution and Impact of the Journalist in United Kingdom Manchester</w:t>
      </w:r>
    </w:p>
    <w:bookmarkStart w:id="20" w:name="Xd6cfd0107a98c1d52b6ba6d6169f6c11e327251"/>
    <w:p>
      <w:pPr>
        <w:pStyle w:val="Heading2"/>
      </w:pPr>
      <w:r>
        <w:t xml:space="preserve">I. Introduction: The Pulse of a Northern City</w:t>
      </w:r>
    </w:p>
    <w:p>
      <w:pPr>
        <w:pStyle w:val="FirstParagraph"/>
      </w:pPr>
      <w:r>
        <w:t xml:space="preserve">In the dynamic landscape of modern media, few places offer a more compelling case study than Manchester, United Kingdom. As the second city of England and a cultural powerhouse in its own right, Manchester has long served as both an echo chamber for national narratives and a crucible for independent regional journalism. This research paper explores the critical role of the journalist within this unique geographic and social context. It examines how journalists in Manchester have adapted to economic shifts, technological disruptions, and political complexities while maintaining their mandate to inform the public. By focusing on</w:t>
      </w:r>
      <w:r>
        <w:t xml:space="preserve"> </w:t>
      </w:r>
      <w:r>
        <w:rPr>
          <w:bCs/>
          <w:b/>
        </w:rPr>
        <w:t xml:space="preserve">United Kingdom Manchester</w:t>
      </w:r>
      <w:r>
        <w:t xml:space="preserve">, we uncover how a single city can exemplify broader national trends in media consumption and production.</w:t>
      </w:r>
    </w:p>
    <w:bookmarkEnd w:id="20"/>
    <w:bookmarkStart w:id="21" w:name="X8a5570d55528193872bf4df88e09ce76391138d"/>
    <w:p>
      <w:pPr>
        <w:pStyle w:val="Heading2"/>
      </w:pPr>
      <w:r>
        <w:t xml:space="preserve">II. Historical Context: From the Newsroom Floor to Global Reach</w:t>
      </w:r>
    </w:p>
    <w:p>
      <w:pPr>
        <w:pStyle w:val="FirstParagraph"/>
      </w:pPr>
      <w:r>
        <w:t xml:space="preserve">To understand the contemporary journalist, one must look at history. Manchester has traditionally been viewed as Britain's "second city," a status reflected in its vibrant press culture. The city was once dominated by national newspaper offices before they consolidated in London during the late 20th century. However, rather than fading into obscurity, journalists in</w:t>
      </w:r>
      <w:r>
        <w:t xml:space="preserve"> </w:t>
      </w:r>
      <w:r>
        <w:rPr>
          <w:bCs/>
          <w:b/>
        </w:rPr>
        <w:t xml:space="preserve">United Kingdom Manchester</w:t>
      </w:r>
      <w:r>
        <w:t xml:space="preserve"> </w:t>
      </w:r>
      <w:r>
        <w:t xml:space="preserve">pivoted towards regional specificity and investigative depth.</w:t>
      </w:r>
    </w:p>
    <w:p>
      <w:pPr>
        <w:pStyle w:val="BodyText"/>
      </w:pPr>
      <w:r>
        <w:t xml:space="preserve">In the past few decades, local newspapers like the</w:t>
      </w:r>
      <w:r>
        <w:t xml:space="preserve"> </w:t>
      </w:r>
      <w:r>
        <w:rPr>
          <w:iCs/>
          <w:i/>
        </w:rPr>
        <w:t xml:space="preserve">Manchester Evening News</w:t>
      </w:r>
      <w:r>
        <w:t xml:space="preserve">, along with radio stations such as BBC Radio Manchester and Capital North West, have played pivotal roles in shaping civic identity. The journalist here was not merely a reporter of facts but a guardian of community interests—covering everything from industrial decline to urban regeneration. This historical foundation laid the groundwork for today's multifaceted approach to journalism, where the distinction between local reporting and national influence is increasingly blurred.</w:t>
      </w:r>
    </w:p>
    <w:bookmarkEnd w:id="21"/>
    <w:bookmarkStart w:id="22" w:name="X1784b9f0624e84c9d45df8e7a064f44bcd70f86"/>
    <w:p>
      <w:pPr>
        <w:pStyle w:val="Heading2"/>
      </w:pPr>
      <w:r>
        <w:t xml:space="preserve">III. The Modern Journalist: Navigating Digital Disruption</w:t>
      </w:r>
    </w:p>
    <w:p>
      <w:pPr>
        <w:pStyle w:val="FirstParagraph"/>
      </w:pPr>
      <w:r>
        <w:t xml:space="preserve">The 21st century has brought unprecedented challenges to traditional newsrooms. Across</w:t>
      </w:r>
      <w:r>
        <w:t xml:space="preserve"> </w:t>
      </w:r>
      <w:r>
        <w:rPr>
          <w:bCs/>
          <w:b/>
        </w:rPr>
        <w:t xml:space="preserve">United Kingdom Manchester</w:t>
      </w:r>
      <w:r>
        <w:t xml:space="preserve">, journalists have had to master the art of digital-first reporting. The rise of social media, online subscription models, and algorithmic content distribution has forced a redefinition of what it means to be a journalist in this city.</w:t>
      </w:r>
    </w:p>
    <w:p>
      <w:pPr>
        <w:numPr>
          <w:ilvl w:val="0"/>
          <w:numId w:val="1001"/>
        </w:numPr>
        <w:pStyle w:val="Compact"/>
      </w:pPr>
      <w:r>
        <w:rPr>
          <w:bCs/>
          <w:b/>
        </w:rPr>
        <w:t xml:space="preserve">Digital Literacy:</w:t>
      </w:r>
      <w:r>
        <w:t xml:space="preserve"> </w:t>
      </w:r>
      <w:r>
        <w:t xml:space="preserve">Modern journalists must possess robust technical skills, ranging from video editing to data analysis. In Manchester's thriving tech sector—often dubbed the "Northern Powerhouse"—there is a growing intersection between technology and news. Journalists are expected to leverage data journalism techniques to uncover stories that resonate with both local residents and global audiences.</w:t>
      </w:r>
    </w:p>
    <w:p>
      <w:pPr>
        <w:numPr>
          <w:ilvl w:val="0"/>
          <w:numId w:val="1001"/>
        </w:numPr>
        <w:pStyle w:val="Compact"/>
      </w:pPr>
      <w:r>
        <w:rPr>
          <w:bCs/>
          <w:b/>
        </w:rPr>
        <w:t xml:space="preserve">Multimedia Storytelling:</w:t>
      </w:r>
      <w:r>
        <w:t xml:space="preserve"> </w:t>
      </w:r>
      <w:r>
        <w:t xml:space="preserve">The singular voice of the past has been replaced by multimedia packages. A single story about Manchester's housing crisis might include a written article, an interactive map, a video interview, and social media threads. This shift demands versatility from every journalist employed in the region.</w:t>
      </w:r>
    </w:p>
    <w:p>
      <w:pPr>
        <w:numPr>
          <w:ilvl w:val="0"/>
          <w:numId w:val="1001"/>
        </w:numPr>
        <w:pStyle w:val="Compact"/>
      </w:pPr>
      <w:r>
        <w:rPr>
          <w:bCs/>
          <w:b/>
        </w:rPr>
        <w:t xml:space="preserve">Sustainability:</w:t>
      </w:r>
      <w:r>
        <w:t xml:space="preserve"> </w:t>
      </w:r>
      <w:r>
        <w:t xml:space="preserve">With many traditional outlets facing financial insolvency, journalists are increasingly turning to non-profit models or cooperative structures. Manchester has seen the emergence of independent digital news platforms that rely on community support rather than ad revenue, challenging the conventional business model of journalism.</w:t>
      </w:r>
    </w:p>
    <w:bookmarkEnd w:id="22"/>
    <w:bookmarkStart w:id="23" w:name="X26246c72ffbbd5a285f7ae0605a9c1594117013"/>
    <w:p>
      <w:pPr>
        <w:pStyle w:val="Heading2"/>
      </w:pPr>
      <w:r>
        <w:t xml:space="preserve">IV. Investigative Journalism and Civic Accountability</w:t>
      </w:r>
    </w:p>
    <w:p>
      <w:pPr>
        <w:pStyle w:val="FirstParagraph"/>
      </w:pPr>
      <w:r>
        <w:t xml:space="preserve">Beyond daily reporting, the journalist plays a crucial role in holding power to account. In</w:t>
      </w:r>
      <w:r>
        <w:t xml:space="preserve"> </w:t>
      </w:r>
      <w:r>
        <w:rPr>
          <w:bCs/>
          <w:b/>
        </w:rPr>
        <w:t xml:space="preserve">United Kingdom Manchester</w:t>
      </w:r>
      <w:r>
        <w:t xml:space="preserve">, investigative journalism has been instrumental in exposing systemic issues ranging from political corruption to public health failures.</w:t>
      </w:r>
    </w:p>
    <w:p>
      <w:pPr>
        <w:pStyle w:val="BodyText"/>
      </w:pPr>
      <w:r>
        <w:t xml:space="preserve">The Grenfell Tower fire remains one of the most significant events requiring rigorous journalistic scrutiny. Reporters in Manchester were at the forefront, not only covering immediate developments but also investigating long-term regulatory failures and social inequalities. These journalists demonstrated that their primary allegiance is to truth and public safety, rather than political expediency. Their work sparked national debates on housing policy, fire safety regulations, and corporate accountability.</w:t>
      </w:r>
    </w:p>
    <w:p>
      <w:pPr>
        <w:pStyle w:val="BodyText"/>
      </w:pPr>
      <w:r>
        <w:t xml:space="preserve">This commitment to deep-dive reporting underscores the importance of investigative units within regional newsrooms. Without such resources dedicated to uncovering hidden truths, democratic institutions would lack a vital mechanism for self-correction.</w:t>
      </w:r>
    </w:p>
    <w:bookmarkEnd w:id="23"/>
    <w:bookmarkStart w:id="24" w:name="Xa4d24c7617ca81cff8b4bf95a9d1cd9c8d3ec9a"/>
    <w:p>
      <w:pPr>
        <w:pStyle w:val="Heading2"/>
      </w:pPr>
      <w:r>
        <w:t xml:space="preserve">V. The Role of Technology and AI in Journalism</w:t>
      </w:r>
    </w:p>
    <w:p>
      <w:pPr>
        <w:pStyle w:val="FirstParagraph"/>
      </w:pPr>
      <w:r>
        <w:t xml:space="preserve">As artificial intelligence (AI) continues to reshape industries, its impact on journalism cannot be overstated. In Manchester, media organizations are experimenting with AI-driven tools for fact-checking, translation services for diverse communities speaking over 150 languages in the city center, and automated summarization of complex legal documents.</w:t>
      </w:r>
    </w:p>
    <w:p>
      <w:pPr>
        <w:pStyle w:val="BodyText"/>
      </w:pPr>
      <w:r>
        <w:t xml:space="preserve">However,</w:t>
      </w:r>
      <w:r>
        <w:rPr>
          <w:bCs/>
          <w:b/>
        </w:rPr>
        <w:t xml:space="preserve">the human element remains irreplaceable</w:t>
      </w:r>
      <w:r>
        <w:t xml:space="preserve">. While machines can process vast amounts of data quickly, they lack empathy, ethical judgment, and contextual understanding. The journalist in</w:t>
      </w:r>
      <w:r>
        <w:t xml:space="preserve"> </w:t>
      </w:r>
      <w:r>
        <w:rPr>
          <w:bCs/>
          <w:b/>
        </w:rPr>
        <w:t xml:space="preserve">United Kingdom Manchester</w:t>
      </w:r>
      <w:r>
        <w:t xml:space="preserve"> </w:t>
      </w:r>
      <w:r>
        <w:t xml:space="preserve">serves as the moral compass amidst technological automation. They decide which stories matter most to the community and how best to frame narratives that resonate emotionally while remaining factually accurate.</w:t>
      </w:r>
    </w:p>
    <w:bookmarkEnd w:id="24"/>
    <w:bookmarkStart w:id="25" w:name="X8c49add26d78a8ec54d0c689d9e4eceb882b43b"/>
    <w:p>
      <w:pPr>
        <w:pStyle w:val="Heading2"/>
      </w:pPr>
      <w:r>
        <w:t xml:space="preserve">VII. Future Directions: Community-Centric Media</w:t>
      </w:r>
    </w:p>
    <w:p>
      <w:pPr>
        <w:pStyle w:val="FirstParagraph"/>
      </w:pPr>
      <w:r>
        <w:t xml:space="preserve">Looking ahead, the future of journalism in Manchester appears increasingly decentralized and community-focused. There is a growing movement towards participatory journalism, where citizens contribute content and insights directly into news cycles through platforms managed by local organizations.</w:t>
      </w:r>
    </w:p>
    <w:p>
      <w:pPr>
        <w:pStyle w:val="BodyText"/>
      </w:pPr>
      <w:r>
        <w:t xml:space="preserve">This democratization of information challenges traditional gatekeeping models but opens up exciting possibilities for inclusive storytelling. Journalists will likely shift from being sole authors to editors and facilitators of community-driven narratives. This approach ensures that marginalized voices—often overlooked in mainstream national coverage—are heard prominently within</w:t>
      </w:r>
      <w:r>
        <w:t xml:space="preserve"> </w:t>
      </w:r>
      <w:r>
        <w:rPr>
          <w:bCs/>
          <w:b/>
        </w:rPr>
        <w:t xml:space="preserve">United Kingdom Manchester</w:t>
      </w:r>
      <w:r>
        <w:t xml:space="preserve">.</w:t>
      </w:r>
    </w:p>
    <w:bookmarkEnd w:id="25"/>
    <w:bookmarkStart w:id="26" w:name="X00357b8ed6fc72b991292437f4234ba76c973a4"/>
    <w:p>
      <w:pPr>
        <w:pStyle w:val="Heading2"/>
      </w:pPr>
      <w:r>
        <w:t xml:space="preserve">VIII. Conclusion: Enduring Value of the Professional Journalist</w:t>
      </w:r>
    </w:p>
    <w:p>
      <w:pPr>
        <w:pStyle w:val="FirstParagraph"/>
      </w:pPr>
      <w:r>
        <w:t xml:space="preserve">In conclusion, the journalist in</w:t>
      </w:r>
      <w:r>
        <w:t xml:space="preserve"> </w:t>
      </w:r>
      <w:r>
        <w:rPr>
          <w:bCs/>
          <w:b/>
        </w:rPr>
        <w:t xml:space="preserve">United Kingdom Manchester</w:t>
      </w:r>
      <w:r>
        <w:t xml:space="preserve"> </w:t>
      </w:r>
      <w:r>
        <w:t xml:space="preserve">stands at a crossroads between tradition and innovation. Despite facing significant challenges posed by digital transformation, economic pressures, and changing consumer habits, their value remains undeniable.</w:t>
      </w:r>
    </w:p>
    <w:p>
      <w:pPr>
        <w:numPr>
          <w:ilvl w:val="0"/>
          <w:numId w:val="1002"/>
        </w:numPr>
        <w:pStyle w:val="Compact"/>
      </w:pPr>
      <w:r>
        <w:rPr>
          <w:bCs/>
          <w:b/>
        </w:rPr>
        <w:t xml:space="preserve">Versatility:</w:t>
      </w:r>
      <w:r>
        <w:t xml:space="preserve"> </w:t>
      </w:r>
      <w:r>
        <w:t xml:space="preserve">From print to podcasts, journalists adapt seamlessly across platforms.</w:t>
      </w:r>
    </w:p>
    <w:p>
      <w:pPr>
        <w:numPr>
          <w:ilvl w:val="0"/>
          <w:numId w:val="1002"/>
        </w:numPr>
        <w:pStyle w:val="Compact"/>
      </w:pPr>
      <w:r>
        <w:rPr>
          <w:bCs/>
          <w:b/>
        </w:rPr>
        <w:t xml:space="preserve">Moral Compass:</w:t>
      </w:r>
      <w:r>
        <w:t xml:space="preserve"> </w:t>
      </w:r>
      <w:r>
        <w:t xml:space="preserve">They provide ethical guidance in an age of misinformation.</w:t>
      </w:r>
    </w:p>
    <w:p>
      <w:pPr>
        <w:numPr>
          <w:ilvl w:val="0"/>
          <w:numId w:val="1002"/>
        </w:numPr>
        <w:pStyle w:val="Compact"/>
      </w:pPr>
      <w:r>
        <w:t xml:space="preserve">Civic Engagement:: They foster dialogue and hold local leaders accountable.</w:t>
      </w:r>
    </w:p>
    <w:p>
      <w:pPr>
        <w:pStyle w:val="FirstParagraph"/>
      </w:pPr>
      <w:r>
        <w:t xml:space="preserve">The story of journalism in Manchester is one of resilience. As long as there are truths to tell and communities to inform, the journalist will continue to evolve, ensuring that citizens remain empowered through access to reliable information. The journey ahead may be fraught with uncertainty, but the core mission remains unchanged: to serve the public interest above all else.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Journalist in United Kingdom Manchester</dc:title>
  <dc:creator/>
  <dc:language>en</dc:language>
  <cp:keywords/>
  <dcterms:created xsi:type="dcterms:W3CDTF">2026-07-29T19:00:21Z</dcterms:created>
  <dcterms:modified xsi:type="dcterms:W3CDTF">2026-07-29T19:00:21Z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