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Navigating</w:t>
      </w:r>
      <w:r>
        <w:t xml:space="preserve"> </w:t>
      </w:r>
      <w:r>
        <w:t xml:space="preserve">the</w:t>
      </w:r>
      <w:r>
        <w:t xml:space="preserve"> </w:t>
      </w:r>
      <w:r>
        <w:t xml:space="preserve">Media</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40e7416b2087934bad22ea22d2d621c84c7d85f"/>
    <w:p>
      <w:pPr>
        <w:pStyle w:val="Heading1"/>
      </w:pPr>
      <w:r>
        <w:t xml:space="preserve">The Modern Journalist: Navigating the Media Landscape in United States Los Angeles</w:t>
      </w:r>
    </w:p>
    <w:p>
      <w:pPr>
        <w:pStyle w:val="FirstParagraph"/>
      </w:pPr>
      <w:r>
        <w:rPr>
          <w:bCs/>
          <w:b/>
        </w:rPr>
        <w:t xml:space="preserve">Date:</w:t>
      </w:r>
      <w:r>
        <w:t xml:space="preserve"> </w:t>
      </w:r>
      <w:r>
        <w:t xml:space="preserve">October 26, 2023</w:t>
      </w:r>
      <w:r>
        <w:br/>
      </w:r>
      <w:r>
        <w:rPr>
          <w:bCs/>
          <w:b/>
        </w:rPr>
        <w:t xml:space="preserve">Institution:</w:t>
      </w:r>
      <w:r>
        <w:br/>
      </w:r>
      <w:r>
        <w:rPr>
          <w:iCs/>
          <w:i/>
        </w:rPr>
        <w:t xml:space="preserve">A Research Paper on Journalism Ethics and Practice in United States Los Angeles</w:t>
      </w:r>
    </w:p>
    <w:bookmarkStart w:id="20" w:name="i.-abstract"/>
    <w:p>
      <w:pPr>
        <w:pStyle w:val="Heading2"/>
      </w:pPr>
      <w:r>
        <w:t xml:space="preserve">I. Abstract</w:t>
      </w:r>
    </w:p>
    <w:p>
      <w:pPr>
        <w:pStyle w:val="FirstParagraph"/>
      </w:pPr>
      <w:r>
        <w:t xml:space="preserve">This research paper explores the evolving role of the journalist within the specific context of United States Los Angeles, a city that serves as both a global cultural epicenter and a microcosm of national media dynamics. As traditional newsrooms undergo significant restructuring due to digital disruption, journalists in this major metropolitan hub face unique challenges regarding truth-seeking, ethical adherence, and community engagement. This document analyzes the historical significance of Los Angeles journalism, examines current pressures such as economic instability and political polarization, and proposes strategies for maintaining journalistic integrity in a rapidly changing information ecosystem.</w:t>
      </w:r>
    </w:p>
    <w:bookmarkEnd w:id="20"/>
    <w:bookmarkStart w:id="21" w:name="ii.-introduction"/>
    <w:p>
      <w:pPr>
        <w:pStyle w:val="Heading2"/>
      </w:pPr>
      <w:r>
        <w:t xml:space="preserve">II. Introduction</w:t>
      </w:r>
    </w:p>
    <w:p>
      <w:pPr>
        <w:pStyle w:val="FirstParagraph"/>
      </w:pPr>
      <w:r>
        <w:t xml:space="preserve">The profession of the journalist has long been regarded as the "Fourth Estate," serving as a critical check on power and a conduit for public information. However, the definition and execution of this role are undergoing profound transformation. Nowhere is this transformation more visible than in United States Los Angeles, a city where entertainment, politics, technology, and immigration intersect daily. For the modern journalist operating in this environment, the stakes are exceptionally high. The proximity to Hollywood introduces complex ethical dilemmas regarding access journalism versus independent reporting, while the city's vast demographic diversity demands nuanced storytelling that transcends superficial narratives.</w:t>
      </w:r>
    </w:p>
    <w:p>
      <w:pPr>
        <w:pStyle w:val="BodyText"/>
      </w:pPr>
      <w:r>
        <w:t xml:space="preserve">This paper argues that despite economic pressures and technological shifts, journalists in United States Los Angeles must uphold rigorous standards of accuracy and impartiality. Furthermore, it posits that local journalism in this region is not merely a subset of national news but a vital infrastructure for democratic engagement, requiring specialized adaptation to address the specific needs of its diverse populace.</w:t>
      </w:r>
    </w:p>
    <w:bookmarkEnd w:id="21"/>
    <w:bookmarkStart w:id="22" w:name="X391f982feac6c0179e4804f28a953d974303443"/>
    <w:p>
      <w:pPr>
        <w:pStyle w:val="Heading2"/>
      </w:pPr>
      <w:r>
        <w:t xml:space="preserve">III. The Historical Context and Cultural Weight</w:t>
      </w:r>
    </w:p>
    <w:p>
      <w:pPr>
        <w:pStyle w:val="FirstParagraph"/>
      </w:pPr>
      <w:r>
        <w:t xml:space="preserve">To understand the contemporary state of journalism, one must appreciate its historical roots in United States Los Angeles. Since the early 20th century, reporters in Los Angeles have shaped national discourse on everything from labor rights to civil liberties. The city’s media landscape has historically been dominated by legacy institutions such as the</w:t>
      </w:r>
      <w:r>
        <w:t xml:space="preserve"> </w:t>
      </w:r>
      <w:r>
        <w:rPr>
          <w:iCs/>
          <w:i/>
        </w:rPr>
        <w:t xml:space="preserve">Los Angeles Times</w:t>
      </w:r>
      <w:r>
        <w:t xml:space="preserve"> </w:t>
      </w:r>
      <w:r>
        <w:t xml:space="preserve">and public broadcasting entities like KPCC. These organizations set the standard for investigative journalism, uncovering corruption in local government and exposing systemic failures in public services.</w:t>
      </w:r>
    </w:p>
    <w:p>
      <w:pPr>
        <w:pStyle w:val="BodyText"/>
      </w:pPr>
      <w:r>
        <w:t xml:space="preserve">The cultural weight of this history places immense pressure on current journalists. In a city where image is currency, the temptation for "access journalism"—where reporters maintain favorable relationships with powerful celebrities or politicians at the expense of critical inquiry—is significant. The modern journalist must therefore actively resist these pressures, ensuring that coverage remains independent and fact-based rather than promotional.</w:t>
      </w:r>
    </w:p>
    <w:bookmarkEnd w:id="22"/>
    <w:bookmarkStart w:id="23" w:name="X72020e1a37759d6279ab397359ef1f5f0f1cff6"/>
    <w:p>
      <w:pPr>
        <w:pStyle w:val="Heading2"/>
      </w:pPr>
      <w:r>
        <w:t xml:space="preserve">IV. Economic Pressures and Digital Disruption</w:t>
      </w:r>
    </w:p>
    <w:p>
      <w:pPr>
        <w:pStyle w:val="FirstParagraph"/>
      </w:pPr>
      <w:r>
        <w:t xml:space="preserve">The most immediate challenge facing journalists in United States Los Angeles is economic. The decline of print advertising revenue has led to staff reductions across major media outlets. This consolidation means that fewer reporters are covering larger beats, often resulting in a dilution of investigative depth. In response, many journalists have pivoted toward digital-first strategies, focusing on click-driven metrics rather than long-form storytelling.</w:t>
      </w:r>
    </w:p>
    <w:p>
      <w:pPr>
        <w:pStyle w:val="BodyText"/>
      </w:pPr>
      <w:r>
        <w:t xml:space="preserve">This shift presents a dichotomy: while digital platforms allow for wider reach and interactive multimedia elements, they also incentivize speed over accuracy. The 24-hour news cycle exacerbates the risk of misinformation. Consequently, journalists in Los Angeles must balance the demand for real-time updates with the ethical imperative to verify sources thoroughly. Failure to do so can erode public trust, a commodity that is already fragile in an era of heightened skepticism toward mainstream media.</w:t>
      </w:r>
    </w:p>
    <w:bookmarkEnd w:id="23"/>
    <w:bookmarkStart w:id="24" w:name="X8a5f7785af9babd6f700e86d0d5d66480f49e90"/>
    <w:p>
      <w:pPr>
        <w:pStyle w:val="Heading2"/>
      </w:pPr>
      <w:r>
        <w:t xml:space="preserve">V. Ethical Challenges and Community Trust</w:t>
      </w:r>
    </w:p>
    <w:p>
      <w:pPr>
        <w:pStyle w:val="FirstParagraph"/>
      </w:pPr>
      <w:r>
        <w:t xml:space="preserve">Ethics remain the cornerstone of journalistic practice, yet their application in United States Los Angeles is complicated by the city’s social diversity. Journalists must navigate issues related to race, class, immigration status, and housing insecurity with sensitivity and precision. Misrepresentation or stereotyping can have lasting detrimental effects on marginalized communities. Therefore, ethical journalism today requires not just factual accuracy but also cultural competence.</w:t>
      </w:r>
    </w:p>
    <w:p>
      <w:pPr>
        <w:pStyle w:val="BodyText"/>
      </w:pPr>
      <w:r>
        <w:t xml:space="preserve">Moreover, trust in media has declined nationally. To combat this trend among local audiences in Los Angeles, journalists must adopt transparency as a core value. This includes disclosing sources of funding, correcting errors prominently and promptly, and engaging directly with the community through town halls or social media interactions. By humanizing the newsroom process, journalists can bridge the gap between institutions and citizens.</w:t>
      </w:r>
    </w:p>
    <w:bookmarkEnd w:id="24"/>
    <w:bookmarkStart w:id="25" w:name="Xf1ada6b142fc98c858fb4c3969431bce256faa9"/>
    <w:p>
      <w:pPr>
        <w:pStyle w:val="Heading2"/>
      </w:pPr>
      <w:r>
        <w:t xml:space="preserve">VI. The Role of Technology in Modern Reporting</w:t>
      </w:r>
    </w:p>
    <w:p>
      <w:pPr>
        <w:pStyle w:val="FirstParagraph"/>
      </w:pPr>
      <w:r>
        <w:t xml:space="preserve">Technology serves as both an enabler and a threat to contemporary journalism. In United States Los Angeles, advancements in data journalism have allowed reporters to uncover patterns invisible to the naked eye, such as trends in homelessness or environmental hazards. Utilizing open-source intelligence (OSINT) tools has become essential for verifying video footage and images circulating on social media platforms.</w:t>
      </w:r>
    </w:p>
    <w:p>
      <w:pPr>
        <w:pStyle w:val="BodyText"/>
      </w:pPr>
      <w:r>
        <w:t xml:space="preserve">However, journalists must also contend with the spread of deepfakes and algorithmic bias. The responsibility now falls on the reporter to educate audiences about digital literacy while simultaneously defending their own content against manipulation. This dual role—investigator and educator—expands the traditional scope of journalism significantly.</w:t>
      </w:r>
    </w:p>
    <w:bookmarkEnd w:id="25"/>
    <w:bookmarkStart w:id="26" w:name="vii.-conclusion"/>
    <w:p>
      <w:pPr>
        <w:pStyle w:val="Heading2"/>
      </w:pPr>
      <w:r>
        <w:t xml:space="preserve">VII. Conclusion</w:t>
      </w:r>
    </w:p>
    <w:p>
      <w:pPr>
        <w:pStyle w:val="FirstParagraph"/>
      </w:pPr>
      <w:r>
        <w:t xml:space="preserve">In conclusion, the journalist in United States Los Angeles operates at a critical juncture in media history. The intersection of global cultural influence and local civic duty creates a unique environment that demands both resilience and innovation. While economic models are shifting and technological tools are evolving, the fundamental mission remains unchanged: to seek truth and provide citizens with the information necessary to govern themselves.</w:t>
      </w:r>
    </w:p>
    <w:p>
      <w:pPr>
        <w:pStyle w:val="BodyText"/>
      </w:pPr>
      <w:r>
        <w:t xml:space="preserve">For journalists in this region, success depends on adapting old values—objectivity, fairness, accountability—to new realities. By embracing transparency, leveraging technology for deeper insight without sacrificing accuracy, and engaging authentically with diverse communities, journalists can reaffirm their indispensable role in society. The future of democracy in United States Los Angeles relies heavily on the ability of its media professionals to navigate these challenges with integrity and purpose.</w:t>
      </w:r>
    </w:p>
    <w:bookmarkEnd w:id="26"/>
    <w:bookmarkStart w:id="27" w:name="viii.-references"/>
    <w:p>
      <w:pPr>
        <w:pStyle w:val="Heading2"/>
      </w:pPr>
      <w:r>
        <w:t xml:space="preserve">VIII. References</w:t>
      </w:r>
    </w:p>
    <w:p>
      <w:pPr>
        <w:pStyle w:val="FirstParagraph"/>
      </w:pPr>
      <w:r>
        <w:rPr>
          <w:iCs/>
          <w:i/>
        </w:rPr>
        <w:t xml:space="preserve">Note: The following references are illustrative of the types of sources relevant to this topic.</w:t>
      </w:r>
    </w:p>
    <w:p>
      <w:pPr>
        <w:numPr>
          <w:ilvl w:val="0"/>
          <w:numId w:val="1001"/>
        </w:numPr>
        <w:pStyle w:val="Compact"/>
      </w:pPr>
      <w:r>
        <w:t xml:space="preserve">Curtis, A. (2019).</w:t>
      </w:r>
      <w:r>
        <w:t xml:space="preserve"> </w:t>
      </w:r>
      <w:r>
        <w:rPr>
          <w:bCs/>
          <w:b/>
        </w:rPr>
        <w:t xml:space="preserve">The Changing Face of Local Journalism in Major Metropolitan Areas.</w:t>
      </w:r>
      <w:r>
        <w:t xml:space="preserve"> </w:t>
      </w:r>
      <w:r>
        <w:t xml:space="preserve">Journal of Media Studies, 45(3), 112-130.</w:t>
      </w:r>
    </w:p>
    <w:p>
      <w:pPr>
        <w:numPr>
          <w:ilvl w:val="0"/>
          <w:numId w:val="1001"/>
        </w:numPr>
        <w:pStyle w:val="Compact"/>
      </w:pPr>
      <w:r>
        <w:t xml:space="preserve">Fisher, M. (2021).</w:t>
      </w:r>
      <w:r>
        <w:t xml:space="preserve"> </w:t>
      </w:r>
      <w:r>
        <w:rPr>
          <w:bCs/>
          <w:b/>
        </w:rPr>
        <w:t xml:space="preserve">Ethics in the Digital Age: Challenges for Los Angeles Reporters.</w:t>
      </w:r>
      <w:r>
        <w:t xml:space="preserve"> </w:t>
      </w:r>
      <w:r>
        <w:t xml:space="preserve">UCLA Annenberg School Review, 8(2), 45-67.</w:t>
      </w:r>
    </w:p>
    <w:p>
      <w:pPr>
        <w:numPr>
          <w:ilvl w:val="0"/>
          <w:numId w:val="1001"/>
        </w:numPr>
        <w:pStyle w:val="Compact"/>
      </w:pPr>
      <w:r>
        <w:t xml:space="preserve">Pew Research Center. (2023).</w:t>
      </w:r>
      <w:r>
        <w:t xml:space="preserve"> </w:t>
      </w:r>
      <w:r>
        <w:rPr>
          <w:bCs/>
          <w:b/>
        </w:rPr>
        <w:t xml:space="preserve">Trends in News Consumption and Trust in American Cities.</w:t>
      </w:r>
      <w:r>
        <w:t xml:space="preserve"> </w:t>
      </w:r>
      <w:r>
        <w:t xml:space="preserve">Washington DC: Pew Research Center Publications.</w:t>
      </w:r>
    </w:p>
    <w:p>
      <w:pPr>
        <w:numPr>
          <w:ilvl w:val="0"/>
          <w:numId w:val="1001"/>
        </w:numPr>
        <w:pStyle w:val="Compact"/>
      </w:pPr>
      <w:r>
        <w:t xml:space="preserve">Singer, J. B., &amp; Domingo, D. (2020).</w:t>
      </w:r>
      <w:r>
        <w:t xml:space="preserve"> </w:t>
      </w:r>
      <w:r>
        <w:rPr>
          <w:bCs/>
          <w:b/>
        </w:rPr>
        <w:t xml:space="preserve">The Participatory Journalist: Norms and Practice in United States Los Angeles Newsrooms.</w:t>
      </w:r>
      <w:r>
        <w:t xml:space="preserve"> </w:t>
      </w:r>
      <w:r>
        <w:t xml:space="preserve">Digital Journalism, 18(4), 55-78.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Navigating the Media Landscape in United States Los Angeles</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