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France</w:t>
      </w:r>
      <w:r>
        <w:t xml:space="preserve"> </w:t>
      </w:r>
      <w:r>
        <w:t xml:space="preserve">Lyon:</w:t>
      </w:r>
      <w:r>
        <w:t xml:space="preserve"> </w:t>
      </w:r>
      <w:r>
        <w:t xml:space="preserve">A</w:t>
      </w:r>
      <w:r>
        <w:t xml:space="preserve"> </w:t>
      </w:r>
      <w:r>
        <w:t xml:space="preserve">Judicial</w:t>
      </w:r>
      <w:r>
        <w:t xml:space="preserve"> </w:t>
      </w:r>
      <w:r>
        <w:t xml:space="preserve">Analysis</w:t>
      </w:r>
    </w:p>
    <w:bookmarkStart w:id="32" w:name="X287586cd428267f9054dd761d407028b8edfdde"/>
    <w:p>
      <w:pPr>
        <w:pStyle w:val="Heading1"/>
      </w:pPr>
      <w:r>
        <w:t xml:space="preserve">The Role and Evolution of the Judge in France Lyon: A Judicial Analysis</w:t>
      </w:r>
    </w:p>
    <w:p>
      <w:pPr>
        <w:pStyle w:val="FirstParagraph"/>
      </w:pPr>
      <w:r>
        <w:t xml:space="preserve">Prepared for Academic Review regarding the Judicial System in France Lyon</w:t>
      </w:r>
      <w:r>
        <w:br/>
      </w:r>
      <w:r>
        <w:t xml:space="preserve">Date: May 24, 2024</w:t>
      </w:r>
      <w:r>
        <w:br/>
      </w:r>
      <w:r>
        <w:t xml:space="preserve">Subject: Comparative Legal Studies and Regional Jurisprudence</w:t>
      </w:r>
    </w:p>
    <w:bookmarkStart w:id="20" w:name="abstract"/>
    <w:p>
      <w:pPr>
        <w:pStyle w:val="Heading2"/>
      </w:pPr>
      <w:r>
        <w:rPr>
          <w:bCs/>
          <w:b/>
        </w:rPr>
        <w:t xml:space="preserve">Abstract</w:t>
      </w:r>
    </w:p>
    <w:p>
      <w:pPr>
        <w:pStyle w:val="FirstParagraph"/>
      </w:pPr>
      <w:r>
        <w:t xml:space="preserve">This research paper examines the critical function of the Judge within the specific legal and cultural context of France Lyon. As one of the most significant judicial hubs in continental Europe, France Lyon serves as a microcosm for understanding how national French legal traditions interface with modern European Union standards and local administrative realities. The document explores historical precedents, structural organization, and contemporary challenges facing judges operating in this vibrant region.</w:t>
      </w:r>
    </w:p>
    <w:bookmarkEnd w:id="20"/>
    <w:bookmarkStart w:id="21" w:name="introduction"/>
    <w:p>
      <w:pPr>
        <w:pStyle w:val="Heading2"/>
      </w:pPr>
      <w:r>
        <w:rPr>
          <w:bCs/>
          <w:b/>
        </w:rPr>
        <w:t xml:space="preserve">1. Introduction</w:t>
      </w:r>
    </w:p>
    <w:p>
      <w:pPr>
        <w:pStyle w:val="FirstParagraph"/>
      </w:pPr>
      <w:r>
        <w:t xml:space="preserve">The concept of the Judge has evolved significantly from its ancient roots to its modern incarnation as an impartial arbiter of justice. In France Lyon, a city renowned for its historical significance and economic dynamism, the role of the Judge is particularly complex. The judicial landscape in France Lyon is characterized by a dual structure comprising both civil and criminal jurisdictions, each requiring specialized knowledge yet unified under the overarching framework of French statutory law.</w:t>
      </w:r>
    </w:p>
    <w:p>
      <w:pPr>
        <w:pStyle w:val="BodyText"/>
      </w:pPr>
      <w:r>
        <w:t xml:space="preserve">Understanding the Judge in France Lyon requires an appreciation for two distinct but intertwined identities: first, as an agent of the French Republic upholding national sovereignty through legal interpretation; and second, as a local actor deeply embedded in the social fabric of Lyon’s diverse population. This paper argues that the effectiveness of any Judge in this region depends not only on their mastery of civil law but also on their ability to navigate the unique socio-economic pressures inherent to major urban centers.</w:t>
      </w:r>
    </w:p>
    <w:bookmarkEnd w:id="21"/>
    <w:bookmarkStart w:id="22" w:name="X59a2342a46b0d3601c56b629877841140787036"/>
    <w:p>
      <w:pPr>
        <w:pStyle w:val="Heading2"/>
      </w:pPr>
      <w:r>
        <w:rPr>
          <w:bCs/>
          <w:b/>
        </w:rPr>
        <w:t xml:space="preserve">2. Historical Context: The Legacy of Judicial Tradition</w:t>
      </w:r>
    </w:p>
    <w:p>
      <w:pPr>
        <w:pStyle w:val="FirstParagraph"/>
      </w:pPr>
      <w:r>
        <w:t xml:space="preserve">To comprehend the modern Judge in France Lyon, one must look back to the Roman era, where Lugdunum (ancient Lyon) served as a capital for Gaul. This deep historical root established early precedents for centralized judicial authority. Following the French Revolution and the subsequent Napoleonic Code of 1804, the role of the Judge shifted from feudal arbiters to state-appointed civil servants bound strictly by written law.</w:t>
      </w:r>
    </w:p>
    <w:p>
      <w:pPr>
        <w:pStyle w:val="BodyText"/>
      </w:pPr>
      <w:r>
        <w:t xml:space="preserve">In France Lyon, this transition was marked by significant institutional changes. The establishment of modern courthouses in Lyon reflected a desire for transparency and accessibility. Over centuries, the prestige associated with being a Judge in this city grew, attracting top legal talent from across Europe. This historical accumulation of legal expertise continues to influence how cases are handled today, particularly in commercial law where Lyon’s status as the "Capital of Gastronomy" and major industrial hub intersects with rigorous judicial oversight.</w:t>
      </w:r>
    </w:p>
    <w:bookmarkEnd w:id="22"/>
    <w:bookmarkStart w:id="25" w:name="X5aa14832f535d96aaeeec98d0f52497438d2187"/>
    <w:p>
      <w:pPr>
        <w:pStyle w:val="Heading2"/>
      </w:pPr>
      <w:r>
        <w:rPr>
          <w:bCs/>
          <w:b/>
        </w:rPr>
        <w:t xml:space="preserve">3. Structural Organization of the Judiciary in France Lyon</w:t>
      </w:r>
    </w:p>
    <w:p>
      <w:pPr>
        <w:pStyle w:val="FirstParagraph"/>
      </w:pPr>
      <w:r>
        <w:t xml:space="preserve">The judiciary in France Lyon is organized under the Tribunal Judiciaire (Judicial Court), which merged previously separate civil and criminal courts. This reorganization, part of broader reforms across France, aims to streamline proceedings and reduce backlog. For a Judge operating in this environment, the workload is substantial. They must possess versatility, handling everything from family disputes to complex corporate fraud cases.</w:t>
      </w:r>
    </w:p>
    <w:bookmarkStart w:id="23" w:name="the-civil-bench"/>
    <w:p>
      <w:pPr>
        <w:pStyle w:val="Heading3"/>
      </w:pPr>
      <w:r>
        <w:t xml:space="preserve">3.1 The Civil Bench</w:t>
      </w:r>
    </w:p>
    <w:p>
      <w:pPr>
        <w:pStyle w:val="FirstParagraph"/>
      </w:pPr>
      <w:r>
        <w:t xml:space="preserve">In civil matters, the Judge in France Lyon often acts as a case manager rather than an investigator. This shift reflects the adversarial nature of modern French procedure while retaining inquisitorial elements for fact-finding. Judges here are tasked with ensuring that procedural deadlines are met and that parties adhere to ethical standards during litigation.</w:t>
      </w:r>
    </w:p>
    <w:bookmarkEnd w:id="23"/>
    <w:bookmarkStart w:id="24" w:name="the-criminal-bench"/>
    <w:p>
      <w:pPr>
        <w:pStyle w:val="Heading3"/>
      </w:pPr>
      <w:r>
        <w:t xml:space="preserve">3.2 The Criminal Bench</w:t>
      </w:r>
    </w:p>
    <w:p>
      <w:pPr>
        <w:pStyle w:val="FirstParagraph"/>
      </w:pPr>
      <w:r>
        <w:t xml:space="preserve">Criminal justice presents different challenges. Judges in the criminal division of France Lyon frequently deal with high-volume urban offenses as well as sophisticated financial crimes linked to the city’s business district. The presence of specialized chambers, such as those handling economic and financial crime, highlights the need for Judges with specific expertise in complex regulatory frameworks.</w:t>
      </w:r>
    </w:p>
    <w:bookmarkEnd w:id="24"/>
    <w:bookmarkEnd w:id="25"/>
    <w:bookmarkStart w:id="29" w:name="X9f07c2ae964ed87022369d04d547de42cf5002a"/>
    <w:p>
      <w:pPr>
        <w:pStyle w:val="Heading2"/>
      </w:pPr>
      <w:r>
        <w:rPr>
          <w:bCs/>
          <w:b/>
        </w:rPr>
        <w:t xml:space="preserve">4. Challenges Facing Modern Judges in France Lyon</w:t>
      </w:r>
    </w:p>
    <w:p>
      <w:pPr>
        <w:pStyle w:val="FirstParagraph"/>
      </w:pPr>
      <w:r>
        <w:t xml:space="preserve">The contemporary Judge in France Lyon faces numerous pressures that threaten judicial efficiency and independence.</w:t>
      </w:r>
    </w:p>
    <w:bookmarkStart w:id="26" w:name="case-backlog-and-resource-constraints"/>
    <w:p>
      <w:pPr>
        <w:pStyle w:val="Heading3"/>
      </w:pPr>
      <w:r>
        <w:t xml:space="preserve">4.1 Case Backlog and Resource Constraints</w:t>
      </w:r>
    </w:p>
    <w:p>
      <w:pPr>
        <w:pStyle w:val="FirstParagraph"/>
      </w:pPr>
      <w:r>
        <w:t xml:space="preserve">Like many major European cities, France Lyon struggles with overcrowded dockets. The disparity between the number of cases filed and the available judicial resources creates immense pressure on individual Judges. This can lead to delays in justice delivery, potentially undermining public trust in the legal system. Efficient case management strategies are therefore paramount.</w:t>
      </w:r>
    </w:p>
    <w:bookmarkEnd w:id="26"/>
    <w:bookmarkStart w:id="27" w:name="cultural-diversity-and-linguistic-nuance"/>
    <w:p>
      <w:pPr>
        <w:pStyle w:val="Heading3"/>
      </w:pPr>
      <w:r>
        <w:t xml:space="preserve">4.2 Cultural Diversity and Linguistic Nuance</w:t>
      </w:r>
    </w:p>
    <w:p>
      <w:pPr>
        <w:pStyle w:val="FirstParagraph"/>
      </w:pPr>
      <w:r>
        <w:t xml:space="preserve">Lyon is a multicultural metropolis with a significant immigrant population. Judges must often navigate cases involving foreign nationals or those requiring interpretation services. This demands cultural sensitivity and linguistic proficiency to ensure fair trials for all defendants, regardless of their background.</w:t>
      </w:r>
    </w:p>
    <w:bookmarkEnd w:id="27"/>
    <w:bookmarkStart w:id="28" w:name="digital-transformation"/>
    <w:p>
      <w:pPr>
        <w:pStyle w:val="Heading3"/>
      </w:pPr>
      <w:r>
        <w:t xml:space="preserve">4.3 Digital Transformation</w:t>
      </w:r>
    </w:p>
    <w:p>
      <w:pPr>
        <w:pStyle w:val="FirstParagraph"/>
      </w:pPr>
      <w:r>
        <w:t xml:space="preserve">The ongoing digitalization of court records and proceedings presents both opportunities and hurdles for Judges in France Lyon. While e-filing systems improve accessibility, they require continuous training to ensure technological competence among the judiciary.</w:t>
      </w:r>
    </w:p>
    <w:bookmarkEnd w:id="28"/>
    <w:bookmarkEnd w:id="29"/>
    <w:bookmarkStart w:id="30" w:name="professional-training-and-ethics"/>
    <w:p>
      <w:pPr>
        <w:pStyle w:val="Heading2"/>
      </w:pPr>
      <w:r>
        <w:rPr>
          <w:bCs/>
          <w:b/>
        </w:rPr>
        <w:t xml:space="preserve">5. Professional Training and Ethics</w:t>
      </w:r>
    </w:p>
    <w:p>
      <w:pPr>
        <w:pStyle w:val="FirstParagraph"/>
      </w:pPr>
      <w:r>
        <w:t xml:space="preserve">Becoming a Judge in France involves rigorous selection through the École nationale de la magistrature (ENM). For those serving in France Lyon, this training provides a solid foundation in national law. However, ongoing professional development is crucial due to evolving legislation. Ethical considerations remain central; Judges must maintain strict impartiality and avoid any appearance of bias.</w:t>
      </w:r>
    </w:p>
    <w:p>
      <w:pPr>
        <w:pStyle w:val="BodyText"/>
      </w:pPr>
      <w:r>
        <w:t xml:space="preserve">Furthermore, Judges play a vital role in protecting human rights within the framework of France Lyon’s legal system. They are guardians against administrative overreach and ensure that fundamental freedoms are respected even amidst high-profile or politically sensitive cases.</w:t>
      </w:r>
    </w:p>
    <w:bookmarkEnd w:id="30"/>
    <w:bookmarkStart w:id="31" w:name="conclusion"/>
    <w:p>
      <w:pPr>
        <w:pStyle w:val="Heading2"/>
      </w:pPr>
      <w:r>
        <w:rPr>
          <w:bCs/>
          <w:b/>
        </w:rPr>
        <w:t xml:space="preserve">6. Conclusion</w:t>
      </w:r>
    </w:p>
    <w:p>
      <w:pPr>
        <w:pStyle w:val="FirstParagraph"/>
      </w:pPr>
      <w:r>
        <w:t xml:space="preserve">In conclusion, the Judge in France Lyon occupies a pivotal position within the broader French judicial ecosystem. Their work bridges historical tradition with contemporary necessity, balancing strict legal adherence with practical considerations of justice delivery. As challenges such as backlog management and digital integration persist, it is imperative that Judges continue to adapt while maintaining core ethical standards.</w:t>
      </w:r>
    </w:p>
    <w:p>
      <w:pPr>
        <w:pStyle w:val="BodyText"/>
      </w:pPr>
      <w:r>
        <w:t xml:space="preserve">The future of judicial integrity in France Lyon depends on sustained investment in training, resources, and technological infrastructure. Only through these measures can the institution ensure that every citizen receives timely and fair justice. Ultimately, the strength of democracy relies heavily on the competence and impartiality of its Judges.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Judge in France Lyon: A Judicial Analysis</dc:title>
  <dc:creator/>
  <dc:language>en</dc:language>
  <cp:keywords/>
  <dcterms:created xsi:type="dcterms:W3CDTF">2026-07-29T18:59:27Z</dcterms:created>
  <dcterms:modified xsi:type="dcterms:W3CDTF">2026-07-29T18:59:27Z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