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Research</w:t>
      </w:r>
      <w:r>
        <w:t xml:space="preserve"> </w:t>
      </w:r>
      <w:r>
        <w:t xml:space="preserve">Paper</w:t>
      </w:r>
    </w:p>
    <w:bookmarkStart w:id="38" w:name="X6d9cd06466d492627c1aea625d02e61896058f0"/>
    <w:p>
      <w:pPr>
        <w:pStyle w:val="Heading1"/>
      </w:pPr>
      <w:r>
        <w:t xml:space="preserve">The Role and Evolution of the Judge in India Bangalore</w:t>
      </w:r>
    </w:p>
    <w:p>
      <w:pPr>
        <w:pStyle w:val="FirstParagraph"/>
      </w:pPr>
      <w:r>
        <w:rPr>
          <w:bCs/>
          <w:b/>
        </w:rPr>
        <w:t xml:space="preserve">A Research Paper on Judicial Administration, Tech-Integration, and Legal Precedents</w:t>
      </w:r>
    </w:p>
    <w:bookmarkStart w:id="20" w:name="abstract"/>
    <w:p>
      <w:pPr>
        <w:pStyle w:val="Heading3"/>
      </w:pPr>
      <w:r>
        <w:t xml:space="preserve">Abstract</w:t>
      </w:r>
    </w:p>
    <w:p>
      <w:pPr>
        <w:pStyle w:val="FirstParagraph"/>
      </w:pPr>
      <w:r>
        <w:t xml:space="preserve">This research paper explores the multifaceted role of a Judge within the judicial framework of India Bangalore. As one of the fastest-growing metropolitan regions in India, Bangalore presents a unique confluence of traditional legal practices and modern technological integration. This document analyzes how judges in this jurisdiction handle high-volume caseloads, implement digital justice mechanisms, and uphold constitutional values amidst rapid urbanization.</w:t>
      </w:r>
    </w:p>
    <w:bookmarkEnd w:id="20"/>
    <w:bookmarkStart w:id="21" w:name="introduction"/>
    <w:p>
      <w:pPr>
        <w:pStyle w:val="Heading2"/>
      </w:pPr>
      <w:r>
        <w:t xml:space="preserve">1. Introduction</w:t>
      </w:r>
    </w:p>
    <w:p>
      <w:pPr>
        <w:pStyle w:val="FirstParagraph"/>
      </w:pPr>
      <w:r>
        <w:t xml:space="preserve">The judiciary acts as the cornerstone of democracy in any nation. In</w:t>
      </w:r>
      <w:r>
        <w:t xml:space="preserve"> </w:t>
      </w:r>
      <w:r>
        <w:rPr>
          <w:bCs/>
          <w:b/>
        </w:rPr>
        <w:t xml:space="preserve">India Bangalore</w:t>
      </w:r>
      <w:r>
        <w:t xml:space="preserve">, the judicial system is not merely a dispenser of justice but a dynamic institution adapting to the socio-economic shifts of India’s technology capital. The primary actor in this ecosystem is the</w:t>
      </w:r>
      <w:r>
        <w:t xml:space="preserve"> </w:t>
      </w:r>
      <w:r>
        <w:rPr>
          <w:bCs/>
          <w:b/>
        </w:rPr>
        <w:t xml:space="preserve">Judge</w:t>
      </w:r>
      <w:r>
        <w:t xml:space="preserve">. Whether presiding over civil disputes, criminal trials, or specialized commercial courts, the Judge in</w:t>
      </w:r>
      <w:r>
        <w:t xml:space="preserve"> </w:t>
      </w:r>
      <w:r>
        <w:rPr>
          <w:bCs/>
          <w:b/>
        </w:rPr>
        <w:t xml:space="preserve">India Bangalore</w:t>
      </w:r>
      <w:r>
        <w:t xml:space="preserve"> </w:t>
      </w:r>
      <w:r>
        <w:t xml:space="preserve">plays a pivotal role in maintaining social order and legal certainty. This paper examines the responsibilities, challenges, and innovations defining the modern judiciary in this specific geographic and cultural context.</w:t>
      </w:r>
    </w:p>
    <w:bookmarkEnd w:id="21"/>
    <w:bookmarkStart w:id="25" w:name="X78d638a511f4d5e2836ad839aeadd5571f44fa2"/>
    <w:p>
      <w:pPr>
        <w:pStyle w:val="Heading2"/>
      </w:pPr>
      <w:r>
        <w:t xml:space="preserve">2. The Structural Hierarchy: Where Judges Operate</w:t>
      </w:r>
    </w:p>
    <w:p>
      <w:pPr>
        <w:pStyle w:val="FirstParagraph"/>
      </w:pPr>
      <w:r>
        <w:t xml:space="preserve">To understand the role of a</w:t>
      </w:r>
      <w:r>
        <w:t xml:space="preserve"> </w:t>
      </w:r>
      <w:r>
        <w:rPr>
          <w:bCs/>
          <w:b/>
        </w:rPr>
        <w:t xml:space="preserve">Judge</w:t>
      </w:r>
      <w:r>
        <w:t xml:space="preserve">, one must first understand the structural hierarchy present in</w:t>
      </w:r>
      <w:r>
        <w:t xml:space="preserve"> </w:t>
      </w:r>
      <w:r>
        <w:rPr>
          <w:bCs/>
          <w:b/>
        </w:rPr>
        <w:t xml:space="preserve">India Bangalore</w:t>
      </w:r>
      <w:r>
        <w:t xml:space="preserve">. The judicial landscape comprises several tiers:</w:t>
      </w:r>
    </w:p>
    <w:bookmarkStart w:id="22" w:name="X623619ccc66f060f422c441d6942387464928a4"/>
    <w:p>
      <w:pPr>
        <w:pStyle w:val="Heading3"/>
      </w:pPr>
      <w:r>
        <w:t xml:space="preserve">2.1. The High Court of Karnataka (Bangalore Bench)</w:t>
      </w:r>
    </w:p>
    <w:p>
      <w:pPr>
        <w:pStyle w:val="FirstParagraph"/>
      </w:pPr>
      <w:r>
        <w:t xml:space="preserve">The primary appellate court is the High Court located in Bangalore. Here, judges handle appeals from lower courts and original writ petitions under Article 226 of the Constitution of</w:t>
      </w:r>
      <w:r>
        <w:t xml:space="preserve"> </w:t>
      </w:r>
      <w:r>
        <w:rPr>
          <w:bCs/>
          <w:b/>
        </w:rPr>
        <w:t xml:space="preserve">India</w:t>
      </w:r>
      <w:r>
        <w:t xml:space="preserve">. These judges are responsible for interpreting constitutional rights, often dealing with complex matters involving corporate law, intellectual property, and public interest litigation (PIL). The workload in this bench is immense due to Bangalore’s status as a corporate hub.</w:t>
      </w:r>
    </w:p>
    <w:bookmarkEnd w:id="22"/>
    <w:bookmarkStart w:id="23" w:name="subordinate-courts-in-bangalore-urban"/>
    <w:p>
      <w:pPr>
        <w:pStyle w:val="Heading3"/>
      </w:pPr>
      <w:r>
        <w:t xml:space="preserve">2.2. Subordinate Courts in Bangalore Urban</w:t>
      </w:r>
    </w:p>
    <w:p>
      <w:pPr>
        <w:pStyle w:val="FirstParagraph"/>
      </w:pPr>
      <w:r>
        <w:t xml:space="preserve">Beneath the High Court lies a vast network of District Judges and Session Judges. In</w:t>
      </w:r>
      <w:r>
        <w:t xml:space="preserve"> </w:t>
      </w:r>
      <w:r>
        <w:rPr>
          <w:bCs/>
          <w:b/>
        </w:rPr>
        <w:t xml:space="preserve">India Bangalore</w:t>
      </w:r>
      <w:r>
        <w:t xml:space="preserve">, these judges handle the bulk of criminal and civil litigation. Given the city’s population density, these courts face significant backlogs. The role here is critical in ensuring that justice is not delayed by administrative inefficiencies.</w:t>
      </w:r>
    </w:p>
    <w:bookmarkEnd w:id="23"/>
    <w:bookmarkStart w:id="24" w:name="specialized-tribunals"/>
    <w:p>
      <w:pPr>
        <w:pStyle w:val="Heading3"/>
      </w:pPr>
      <w:r>
        <w:t xml:space="preserve">2.3. Specialized Tribunals</w:t>
      </w:r>
    </w:p>
    <w:p>
      <w:pPr>
        <w:pStyle w:val="FirstParagraph"/>
      </w:pPr>
      <w:r>
        <w:rPr>
          <w:bCs/>
          <w:b/>
        </w:rPr>
        <w:t xml:space="preserve">India Bangalore</w:t>
      </w:r>
      <w:r>
        <w:t xml:space="preserve"> </w:t>
      </w:r>
      <w:r>
        <w:t xml:space="preserve">hosts various specialized tribunals, including the National Company Law Tribunal (NCLT) and Consumer Forums. Judges or members of these tribunals possess specialized knowledge in commercial law, making them essential for resolving disputes arising from Bangalore’s thriving startup and IT sectors.</w:t>
      </w:r>
    </w:p>
    <w:bookmarkEnd w:id="24"/>
    <w:bookmarkEnd w:id="25"/>
    <w:bookmarkStart w:id="29" w:name="Xf647510bb0faf83c17873f7a10c8b913032c666"/>
    <w:p>
      <w:pPr>
        <w:pStyle w:val="Heading2"/>
      </w:pPr>
      <w:r>
        <w:t xml:space="preserve">3. Challenges Facing Judges in India Bangalore</w:t>
      </w:r>
    </w:p>
    <w:p>
      <w:pPr>
        <w:pStyle w:val="FirstParagraph"/>
      </w:pPr>
      <w:r>
        <w:t xml:space="preserve">The modern</w:t>
      </w:r>
      <w:r>
        <w:t xml:space="preserve"> </w:t>
      </w:r>
      <w:r>
        <w:rPr>
          <w:bCs/>
          <w:b/>
        </w:rPr>
        <w:t xml:space="preserve">Judge</w:t>
      </w:r>
      <w:r>
        <w:t xml:space="preserve"> </w:t>
      </w:r>
      <w:r>
        <w:t xml:space="preserve">in</w:t>
      </w:r>
      <w:r>
        <w:t xml:space="preserve"> </w:t>
      </w:r>
      <w:r>
        <w:rPr>
          <w:bCs/>
          <w:b/>
        </w:rPr>
        <w:t xml:space="preserve">India Bangalore</w:t>
      </w:r>
      <w:r>
        <w:t xml:space="preserve"> </w:t>
      </w:r>
      <w:r>
        <w:t xml:space="preserve">faces distinct challenges that differ from their counterparts in rural or less urbanized parts of the country.</w:t>
      </w:r>
    </w:p>
    <w:bookmarkStart w:id="26" w:name="caseload-and-backlog-management"/>
    <w:p>
      <w:pPr>
        <w:pStyle w:val="Heading3"/>
      </w:pPr>
      <w:r>
        <w:t xml:space="preserve">3.1. Caseload and Backlog Management</w:t>
      </w:r>
    </w:p>
    <w:p>
      <w:pPr>
        <w:pStyle w:val="FirstParagraph"/>
      </w:pPr>
      <w:r>
        <w:t xml:space="preserve">The volume of litigation in Bangalore is staggering. Judges are often required to dispose of hundreds of cases annually. This pressure can lead to administrative bottlenecks, affecting the quality of justice delivered if not managed with efficient procedural reforms.</w:t>
      </w:r>
    </w:p>
    <w:bookmarkEnd w:id="26"/>
    <w:bookmarkStart w:id="27" w:name="X4d8c6d25d08946280be3e25dffb61f88e3c7413"/>
    <w:p>
      <w:pPr>
        <w:pStyle w:val="Heading3"/>
      </w:pPr>
      <w:r>
        <w:t xml:space="preserve">3.2. Complex Commercial and Tech-Related Disputes</w:t>
      </w:r>
    </w:p>
    <w:p>
      <w:pPr>
        <w:pStyle w:val="FirstParagraph"/>
      </w:pPr>
      <w:r>
        <w:t xml:space="preserve">Bangalore is known as the "Silicon Valley of</w:t>
      </w:r>
      <w:r>
        <w:t xml:space="preserve"> </w:t>
      </w:r>
      <w:r>
        <w:rPr>
          <w:bCs/>
          <w:b/>
        </w:rPr>
        <w:t xml:space="preserve">India</w:t>
      </w:r>
      <w:r>
        <w:t xml:space="preserve">". Consequently, judges frequently encounter cases involving cybercrimes, intellectual property theft, data privacy violations, and complex corporate mergers. A Judge must possess not only legal acumen but also a foundational understanding of technology to adjudicate effectively.</w:t>
      </w:r>
    </w:p>
    <w:bookmarkEnd w:id="27"/>
    <w:bookmarkStart w:id="28" w:name="socio-economic-disparities"/>
    <w:p>
      <w:pPr>
        <w:pStyle w:val="Heading3"/>
      </w:pPr>
      <w:r>
        <w:t xml:space="preserve">3.3. Socio-Economic Disparities</w:t>
      </w:r>
    </w:p>
    <w:p>
      <w:pPr>
        <w:pStyle w:val="FirstParagraph"/>
      </w:pPr>
      <w:r>
        <w:t xml:space="preserve">Bangalore exhibits extreme wealth disparity while simultaneously harboring large populations living in informal settlements. Judges must navigate cases that reflect these disparities, ensuring equitable access to justice for marginalized communities who may lack the resources for prolonged litigation.</w:t>
      </w:r>
    </w:p>
    <w:bookmarkEnd w:id="28"/>
    <w:bookmarkEnd w:id="29"/>
    <w:bookmarkStart w:id="32" w:name="technological-integration-and-e-courts"/>
    <w:p>
      <w:pPr>
        <w:pStyle w:val="Heading2"/>
      </w:pPr>
      <w:r>
        <w:t xml:space="preserve">4. Technological Integration and E-Courts</w:t>
      </w:r>
    </w:p>
    <w:p>
      <w:pPr>
        <w:pStyle w:val="FirstParagraph"/>
      </w:pPr>
      <w:r>
        <w:t xml:space="preserve">A defining feature of the judiciary in</w:t>
      </w:r>
      <w:r>
        <w:t xml:space="preserve"> </w:t>
      </w:r>
      <w:r>
        <w:rPr>
          <w:bCs/>
          <w:b/>
        </w:rPr>
        <w:t xml:space="preserve">India Bangalore</w:t>
      </w:r>
      <w:r>
        <w:t xml:space="preserve"> </w:t>
      </w:r>
      <w:r>
        <w:t xml:space="preserve">is its rapid adoption of technology. The Supreme Court of</w:t>
      </w:r>
      <w:r>
        <w:t xml:space="preserve"> </w:t>
      </w:r>
      <w:r>
        <w:rPr>
          <w:bCs/>
          <w:b/>
        </w:rPr>
        <w:t xml:space="preserve">India</w:t>
      </w:r>
      <w:r>
        <w:t xml:space="preserve">, guided by its vision, has mandated the digitization of courts under the e-Courts project.</w:t>
      </w:r>
    </w:p>
    <w:bookmarkStart w:id="30" w:name="virtual-hearings-and-digital-case-files"/>
    <w:p>
      <w:pPr>
        <w:pStyle w:val="Heading3"/>
      </w:pPr>
      <w:r>
        <w:t xml:space="preserve">4.1. Virtual Hearings and Digital Case Files</w:t>
      </w:r>
    </w:p>
    <w:p>
      <w:pPr>
        <w:pStyle w:val="FirstParagraph"/>
      </w:pPr>
      <w:r>
        <w:t xml:space="preserve">In</w:t>
      </w:r>
      <w:r>
        <w:t xml:space="preserve"> </w:t>
      </w:r>
      <w:r>
        <w:rPr>
          <w:bCs/>
          <w:b/>
        </w:rPr>
        <w:t xml:space="preserve">India Bangalore</w:t>
      </w:r>
      <w:r>
        <w:t xml:space="preserve">, many judges have embraced virtual hearing mechanisms to streamline processes. This allows for remote participation in legal proceedings, reducing the logistical burden on litigants who may work long hours in the city’s tech industry.</w:t>
      </w:r>
    </w:p>
    <w:bookmarkEnd w:id="30"/>
    <w:bookmarkStart w:id="31" w:name="X7d000ede89581397360aefb7e478fb488b98127"/>
    <w:p>
      <w:pPr>
        <w:pStyle w:val="Heading3"/>
      </w:pPr>
      <w:r>
        <w:t xml:space="preserve">4.2. Artificial Intelligence and Legal Research</w:t>
      </w:r>
    </w:p>
    <w:p>
      <w:pPr>
        <w:pStyle w:val="FirstParagraph"/>
      </w:pPr>
      <w:r>
        <w:t xml:space="preserve">Judges are increasingly utilizing AI-driven tools for legal research and case management. These tools help identify precedents from previous judgments, ensuring consistency in rulings. This technological support empowers the Judge to make more informed decisions quickly.</w:t>
      </w:r>
    </w:p>
    <w:bookmarkEnd w:id="31"/>
    <w:bookmarkEnd w:id="32"/>
    <w:bookmarkStart w:id="35" w:name="the-ethical-mandate-of-the-judge"/>
    <w:p>
      <w:pPr>
        <w:pStyle w:val="Heading2"/>
      </w:pPr>
      <w:r>
        <w:t xml:space="preserve">5. The Ethical Mandate of the Judge</w:t>
      </w:r>
    </w:p>
    <w:p>
      <w:pPr>
        <w:pStyle w:val="FirstParagraph"/>
      </w:pPr>
      <w:r>
        <w:t xml:space="preserve">Beyond procedural efficiency, the core function of a</w:t>
      </w:r>
      <w:r>
        <w:t xml:space="preserve"> </w:t>
      </w:r>
      <w:r>
        <w:rPr>
          <w:bCs/>
          <w:b/>
        </w:rPr>
        <w:t xml:space="preserve">Judge</w:t>
      </w:r>
      <w:r>
        <w:t xml:space="preserve"> </w:t>
      </w:r>
      <w:r>
        <w:t xml:space="preserve">remains impartiality and integrity. In</w:t>
      </w:r>
      <w:r>
        <w:t xml:space="preserve"> </w:t>
      </w:r>
      <w:r>
        <w:rPr>
          <w:bCs/>
          <w:b/>
        </w:rPr>
        <w:t xml:space="preserve">India Bangalore</w:t>
      </w:r>
      <w:r>
        <w:t xml:space="preserve">, where political and corporate influences can intersect, maintaining judicial independence is paramount.</w:t>
      </w:r>
    </w:p>
    <w:bookmarkStart w:id="33" w:name="upholding-constitutional-morality"/>
    <w:p>
      <w:pPr>
        <w:pStyle w:val="Heading3"/>
      </w:pPr>
      <w:r>
        <w:t xml:space="preserve">5.1. Upholding Constitutional Morality</w:t>
      </w:r>
    </w:p>
    <w:p>
      <w:pPr>
        <w:pStyle w:val="FirstParagraph"/>
      </w:pPr>
      <w:r>
        <w:t xml:space="preserve">Judges in this region must ensure that their rulings align with the constitutional morality of</w:t>
      </w:r>
      <w:r>
        <w:t xml:space="preserve"> </w:t>
      </w:r>
      <w:r>
        <w:rPr>
          <w:bCs/>
          <w:b/>
        </w:rPr>
        <w:t xml:space="preserve">India</w:t>
      </w:r>
      <w:r>
        <w:t xml:space="preserve">. This involves protecting fundamental rights, ensuring freedom of speech, and safeguarding against arbitrary state action.</w:t>
      </w:r>
    </w:p>
    <w:bookmarkEnd w:id="33"/>
    <w:bookmarkStart w:id="34" w:name="transparency-and-accountability"/>
    <w:p>
      <w:pPr>
        <w:pStyle w:val="Heading3"/>
      </w:pPr>
      <w:r>
        <w:t xml:space="preserve">5.2. Transparency and Accountability</w:t>
      </w:r>
    </w:p>
    <w:p>
      <w:pPr>
        <w:pStyle w:val="FirstParagraph"/>
      </w:pPr>
      <w:r>
        <w:t xml:space="preserve">The modern</w:t>
      </w:r>
      <w:r>
        <w:t xml:space="preserve"> </w:t>
      </w:r>
      <w:r>
        <w:rPr>
          <w:bCs/>
          <w:b/>
        </w:rPr>
        <w:t xml:space="preserve">Judge</w:t>
      </w:r>
      <w:r>
        <w:t xml:space="preserve"> </w:t>
      </w:r>
      <w:r>
        <w:t xml:space="preserve">in Bangalore is expected to operate with transparency. Judicial accountability mechanisms are strengthening, encouraging judges to provide clear reasoning in judgments that can be scrutinized by the legal community and the public alike.</w:t>
      </w:r>
    </w:p>
    <w:bookmarkEnd w:id="34"/>
    <w:bookmarkEnd w:id="35"/>
    <w:bookmarkStart w:id="36" w:name="conclusion"/>
    <w:p>
      <w:pPr>
        <w:pStyle w:val="Heading2"/>
      </w:pPr>
      <w:r>
        <w:t xml:space="preserve">6. Conclusion</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India Bangalore</w:t>
      </w:r>
      <w:r>
        <w:t xml:space="preserve"> </w:t>
      </w:r>
      <w:r>
        <w:t xml:space="preserve">is evolving rapidly. It is no longer sufficient to simply interpret laws; judges must also manage complex technological disputes, navigate high-volume dockets, and uphold constitutional values in a diverse urban environment. The judicial system in Bangalore serves as a microcosm for the broader challenges facing</w:t>
      </w:r>
      <w:r>
        <w:t xml:space="preserve"> </w:t>
      </w:r>
      <w:r>
        <w:rPr>
          <w:bCs/>
          <w:b/>
        </w:rPr>
        <w:t xml:space="preserve">India’s</w:t>
      </w:r>
      <w:r>
        <w:t xml:space="preserve"> </w:t>
      </w:r>
      <w:r>
        <w:t xml:space="preserve">judiciary today. By embracing technology while maintaining ethical rigor, Judges in this jurisdiction play a crucial role in shaping the rule of law for one of India’s most significant economic centers.</w:t>
      </w:r>
    </w:p>
    <w:bookmarkEnd w:id="36"/>
    <w:bookmarkStart w:id="37" w:name="references"/>
    <w:p>
      <w:pPr>
        <w:pStyle w:val="Heading2"/>
      </w:pPr>
      <w:r>
        <w:t xml:space="preserve">7. References</w:t>
      </w:r>
    </w:p>
    <w:p>
      <w:pPr>
        <w:pStyle w:val="FirstParagraph"/>
      </w:pPr>
      <w:r>
        <w:rPr>
          <w:iCs/>
          <w:i/>
        </w:rPr>
        <w:t xml:space="preserve">Note: The following are representative sources relevant to the topic.</w:t>
      </w:r>
    </w:p>
    <w:p>
      <w:pPr>
        <w:numPr>
          <w:ilvl w:val="0"/>
          <w:numId w:val="1001"/>
        </w:numPr>
        <w:pStyle w:val="Compact"/>
      </w:pPr>
      <w:r>
        <w:t xml:space="preserve">National Judicial Data Grid (NJDG) Reports on Karnataka District Courts.</w:t>
      </w:r>
    </w:p>
    <w:p>
      <w:pPr>
        <w:numPr>
          <w:ilvl w:val="0"/>
          <w:numId w:val="1001"/>
        </w:numPr>
        <w:pStyle w:val="Compact"/>
      </w:pPr>
      <w:r>
        <w:t xml:space="preserve">The Constitution of the Republic of India, particularly Articles 124-147 and 214-231 regarding Judiciary.</w:t>
      </w:r>
    </w:p>
    <w:p>
      <w:pPr>
        <w:numPr>
          <w:ilvl w:val="0"/>
          <w:numId w:val="1001"/>
        </w:numPr>
        <w:pStyle w:val="Compact"/>
      </w:pPr>
      <w:r>
        <w:t xml:space="preserve">e-Courts Project Phase III Documentation by the Ministry of Law and Justice, Government of</w:t>
      </w:r>
      <w:r>
        <w:t xml:space="preserve"> </w:t>
      </w:r>
      <w:r>
        <w:rPr>
          <w:bCs/>
          <w:b/>
        </w:rPr>
        <w:t xml:space="preserve">India</w:t>
      </w:r>
      <w:r>
        <w:t xml:space="preserve">.</w:t>
      </w:r>
    </w:p>
    <w:p>
      <w:pPr>
        <w:numPr>
          <w:ilvl w:val="0"/>
          <w:numId w:val="1001"/>
        </w:numPr>
        <w:pStyle w:val="Compact"/>
      </w:pPr>
      <w:r>
        <w:t xml:space="preserve">Analytical Studies on Urban Judicial Backlogs in Metropolitan Cities, published by the National Law University Delhi.</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India Bangalore: A Research Paper</dc:title>
  <dc:creator/>
  <dc:language>en</dc:language>
  <cp:keywords/>
  <dcterms:created xsi:type="dcterms:W3CDTF">2026-07-29T15:47:29Z</dcterms:created>
  <dcterms:modified xsi:type="dcterms:W3CDTF">2026-07-29T15:47:29Z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