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Nigeria</w:t>
      </w:r>
      <w:r>
        <w:t xml:space="preserve"> </w:t>
      </w:r>
      <w:r>
        <w:t xml:space="preserve">Abuja</w:t>
      </w:r>
    </w:p>
    <w:bookmarkStart w:id="29" w:name="Xc5a02fe77fd03540d486b549d7ab2a9d8af0ec8"/>
    <w:p>
      <w:pPr>
        <w:pStyle w:val="Heading1"/>
      </w:pPr>
      <w:r>
        <w:t xml:space="preserve">The Role, Challenges, and Evolution of the Judiciary in Nigeria Abuja</w:t>
      </w:r>
    </w:p>
    <w:p>
      <w:pPr>
        <w:pStyle w:val="FirstParagraph"/>
      </w:pPr>
      <w:r>
        <w:rPr>
          <w:bCs/>
          <w:b/>
        </w:rPr>
        <w:t xml:space="preserve">Abstract:</w:t>
      </w:r>
    </w:p>
    <w:p>
      <w:pPr>
        <w:pStyle w:val="BodyText"/>
      </w:pPr>
      <w:r>
        <w:t xml:space="preserve">This research paper examines the critical function of the judiciary within the Federal Capital Territory (FCT) of Nigeria Abuja. As the administrative heart of a developing nation, Nigeria Abuja presents a unique legal landscape where traditional customary laws intersect with modern statutory frameworks. This study analyzes the structural integrity, operational challenges, and reformative efforts associated with serving as a Judge in this high-pressure jurisdiction. It argues that while Nigeria Abuja offers significant opportunities for legal innovation and exposure to complex federal matters, it also poses distinct challenges regarding case backlog, judicial independence, and public trust.</w:t>
      </w:r>
    </w:p>
    <w:bookmarkStart w:id="20" w:name="introduction"/>
    <w:p>
      <w:pPr>
        <w:pStyle w:val="Heading2"/>
      </w:pPr>
      <w:r>
        <w:t xml:space="preserve">Introduction</w:t>
      </w:r>
    </w:p>
    <w:p>
      <w:pPr>
        <w:pStyle w:val="FirstParagraph"/>
      </w:pPr>
      <w:r>
        <w:t xml:space="preserve">The judiciary is widely regarded as the third arm of government in Nigeria Abuja, serving as the ultimate arbiter of disputes and the guardian of constitutional rights. In any democratic society, an independent and efficient judicial system is paramount for maintaining social order and facilitating economic growth. However, the specific context of Nigeria Abuja introduces unique variables that influence how a Judge operates daily. As the seat of power where federal ministries, embassies, and high-profile political figures reside, the legal environment in Nigeria Abuja is characterized by complexity, high visibility, and intense scrutiny.</w:t>
      </w:r>
    </w:p>
    <w:p>
      <w:pPr>
        <w:pStyle w:val="BodyText"/>
      </w:pPr>
      <w:r>
        <w:t xml:space="preserve">This paper explores the multifaceted role of a Judge in Nigeria Abuja. It delves into the procedural dynamics unique to the FCT High Court and other subordinate courts within this capital city. Furthermore, it critically assesses the impediments facing judicial officers, including administrative bottlenecks and societal pressures, while proposing pathways for sustainable reform.</w:t>
      </w:r>
    </w:p>
    <w:bookmarkEnd w:id="20"/>
    <w:bookmarkStart w:id="21" w:name="the-unique-jurisdiction-of-nigeria-abuja"/>
    <w:p>
      <w:pPr>
        <w:pStyle w:val="Heading2"/>
      </w:pPr>
      <w:r>
        <w:t xml:space="preserve">The Unique Jurisdiction of Nigeria Abuja</w:t>
      </w:r>
    </w:p>
    <w:p>
      <w:pPr>
        <w:pStyle w:val="FirstParagraph"/>
      </w:pPr>
      <w:r>
        <w:t xml:space="preserve">To understand the experience of being a Judge in Nigeria Abuja, one must first appreciate the jurisdictional nuances. Unlike judges in other states who deal primarily with matters under state legislation, Judges in Nigeria Abuja frequently handle cases involving federal laws. The Federal Capital Territory is governed directly by the federal government through the Ministry of Finance, Bor Interior and Development. Consequently, a Judge here may preside over cases involving immigration disputes, international criminal law facilitated by embassies located within Nigeria Abuja, and high-level commercial litigation.</w:t>
      </w:r>
    </w:p>
    <w:p>
      <w:pPr>
        <w:pStyle w:val="BodyText"/>
      </w:pPr>
      <w:r>
        <w:t xml:space="preserve">This concentration of federal authority means that the legal practitioners appearing before a Judge in Nigeria Abuja are often among the most sophisticated in the country. The case loads often involve complex corporate structures, constitutional questions regarding federal supremacy, and sensitive political matters. For a Judge, this requires not only mastery of statutory law but also an acute understanding of international legal norms due to the diplomatic presence.</w:t>
      </w:r>
    </w:p>
    <w:bookmarkEnd w:id="21"/>
    <w:bookmarkStart w:id="25" w:name="challenges-facing-judicial-officers"/>
    <w:p>
      <w:pPr>
        <w:pStyle w:val="Heading2"/>
      </w:pPr>
      <w:r>
        <w:t xml:space="preserve">Challenges Facing Judicial Officers</w:t>
      </w:r>
    </w:p>
    <w:bookmarkStart w:id="22" w:name="case-backlog-and-delayed-justice"/>
    <w:p>
      <w:pPr>
        <w:pStyle w:val="Heading3"/>
      </w:pPr>
      <w:r>
        <w:t xml:space="preserve">Case Backlog and Delayed Justice</w:t>
      </w:r>
    </w:p>
    <w:p>
      <w:pPr>
        <w:pStyle w:val="FirstParagraph"/>
      </w:pPr>
      <w:r>
        <w:t xml:space="preserve">A pervasive challenge for any Judge in Nigeria Abuja is the immense backlog of cases. The influx of population into the capital has led to a surge in civil and criminal matters, overwhelming the current court infrastructure. Delays in justice are often cited as a major hindrance to development; when parties cannot rely on swift resolution through a Judge, they may turn to alternative, often unlawful, methods of dispute resolution. This erosion of trust is particularly damaging in Nigeria Abuja, where the rule of law is expected to set the national standard.</w:t>
      </w:r>
    </w:p>
    <w:bookmarkEnd w:id="22"/>
    <w:bookmarkStart w:id="23" w:name="insecurity-and-security-concerns"/>
    <w:p>
      <w:pPr>
        <w:pStyle w:val="Heading3"/>
      </w:pPr>
      <w:r>
        <w:t xml:space="preserve">Insecurity and Security Concerns</w:t>
      </w:r>
    </w:p>
    <w:p>
      <w:pPr>
        <w:pStyle w:val="FirstParagraph"/>
      </w:pPr>
      <w:r>
        <w:t xml:space="preserve">While Nigeria Abuja is generally considered safer than many other parts of the country, security remains a concern. Judges are public figures and targets for intimidation. The pressure exerted on a Judge to render verdicts favorable to powerful interests can be immense. Ensuring the physical safety and psychological independence of judicial officers requires robust security protocols that are often underfunded or inconsistently applied.</w:t>
      </w:r>
    </w:p>
    <w:bookmarkEnd w:id="23"/>
    <w:bookmarkStart w:id="24" w:name="administrative-bottlenecks"/>
    <w:p>
      <w:pPr>
        <w:pStyle w:val="Heading3"/>
      </w:pPr>
      <w:r>
        <w:t xml:space="preserve">Administrative Bottlenecks</w:t>
      </w:r>
    </w:p>
    <w:p>
      <w:pPr>
        <w:pStyle w:val="FirstParagraph"/>
      </w:pPr>
      <w:r>
        <w:t xml:space="preserve">Beyond the courtroom, Judges in Nigeria Abuja face administrative hurdles. Issues related to court registry efficiency, lack of digitalization in case file management, and inadequate staffing contribute significantly to inefficiency. A Judge cannot effectively dispense justice if the supporting infrastructure fails to provide timely access to documents or hearing dates.</w:t>
      </w:r>
    </w:p>
    <w:bookmarkEnd w:id="24"/>
    <w:bookmarkEnd w:id="25"/>
    <w:bookmarkStart w:id="26" w:name="X73d900ca8280e08c7af376cab60505dc3ba6437"/>
    <w:p>
      <w:pPr>
        <w:pStyle w:val="Heading2"/>
      </w:pPr>
      <w:r>
        <w:t xml:space="preserve">The Impact of Technology on the Judiciary</w:t>
      </w:r>
    </w:p>
    <w:p>
      <w:pPr>
        <w:pStyle w:val="FirstParagraph"/>
      </w:pPr>
      <w:r>
        <w:t xml:space="preserve">In recent years, there has been a concerted push toward modernizing the judiciary in Nigeria Abuja. The introduction of e-filing systems, virtual hearings, and digital case management software represents a significant shift. For a Judge, this technological integration offers the potential to reduce manual errors and speed up verdict delivery. However, adoption rates vary among legal practitioners in Nigeria Abuja due to varying levels of technical literacy.</w:t>
      </w:r>
    </w:p>
    <w:p>
      <w:pPr>
        <w:pStyle w:val="BodyText"/>
      </w:pPr>
      <w:r>
        <w:t xml:space="preserve">Training programs for Judges are essential to bridge this gap. The judiciary must ensure that every Judge is proficient in using these tools, thereby ensuring that technology serves as an enabler rather than a barrier to justice. The integration of artificial intelligence in legal research could further aid Judges in Nigeria Abuja by providing rapid precedents and comparative analyses from other common law jurisdictions.</w:t>
      </w:r>
    </w:p>
    <w:bookmarkEnd w:id="26"/>
    <w:bookmarkStart w:id="27" w:name="reform-and-the-future-of-the-judiciary"/>
    <w:p>
      <w:pPr>
        <w:pStyle w:val="Heading2"/>
      </w:pPr>
      <w:r>
        <w:t xml:space="preserve">Reform and the Future of the Judiciary</w:t>
      </w:r>
    </w:p>
    <w:p>
      <w:pPr>
        <w:pStyle w:val="FirstParagraph"/>
      </w:pPr>
      <w:r>
        <w:t xml:space="preserve">To enhance the credibility of the judiciary, several reforms are recommended. First, there is a need for continuous professional development for Judges. Specialized training in areas such as cybercrime, financial fraud, and international human rights law would equip Judges to handle complex cases effectively.</w:t>
      </w:r>
    </w:p>
    <w:p>
      <w:pPr>
        <w:pStyle w:val="BodyText"/>
      </w:pPr>
      <w:r>
        <w:t xml:space="preserve">Secondly, increasing transparency is crucial. Open access to court judgments and clear communication of legal processes can help rebuild public trust. When citizens see a Judge operating with integrity and efficiency in Nigeria Abuja, it sets a precedent for the rest of the nation.</w:t>
      </w:r>
    </w:p>
    <w:p>
      <w:pPr>
        <w:pStyle w:val="BodyText"/>
      </w:pPr>
      <w:r>
        <w:t xml:space="preserve">Finally, adequate funding must be allocated to support judicial independence. This includes better remuneration for court staff, improved security measures for Judges, and state-of-the-art facilities. Only when the material conditions of work are improved can a Judge focus entirely on the merits of each case without undue distraction.</w:t>
      </w:r>
    </w:p>
    <w:bookmarkEnd w:id="27"/>
    <w:bookmarkStart w:id="28" w:name="conclusion"/>
    <w:p>
      <w:pPr>
        <w:pStyle w:val="Heading2"/>
      </w:pPr>
      <w:r>
        <w:t xml:space="preserve">Conclusion</w:t>
      </w:r>
    </w:p>
    <w:p>
      <w:pPr>
        <w:pStyle w:val="FirstParagraph"/>
      </w:pPr>
      <w:r>
        <w:t xml:space="preserve">The role of a Judge in Nigeria Abuja is pivotal to the stability and development of the Nigerian nation. As the capital city, it serves as a model for how justice should be administered elsewhere in the country. Despite facing significant challenges such as case backlogs, security threats, and administrative inefficiencies, there is a clear path toward improvement through technology adoption and rigorous reform.</w:t>
      </w:r>
    </w:p>
    <w:p>
      <w:pPr>
        <w:pStyle w:val="BodyText"/>
      </w:pPr>
      <w:r>
        <w:t xml:space="preserve">For those aspiring to serve as a Judge in Nigeria Abuja or currently holding office, the mandate is clear: uphold the constitution impartially while navigating the complexities of this dynamic jurisdiction. By addressing systemic issues and embracing modernization, the judiciary can fulfill its constitutional duty effectively. Ultimately, strengthening judicial independence in Nigeria Abuja contributes not only to local stability but also enhances Nigeria’s reputation on the global stage as a nation committed to the rule of law.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Judiciary in Nigeria Abuja</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file>