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Judges</w:t>
      </w:r>
      <w:r>
        <w:t xml:space="preserve"> </w:t>
      </w:r>
      <w:r>
        <w:t xml:space="preserve">in</w:t>
      </w:r>
      <w:r>
        <w:t xml:space="preserve"> </w:t>
      </w:r>
      <w:r>
        <w:t xml:space="preserve">the</w:t>
      </w:r>
      <w:r>
        <w:t xml:space="preserve"> </w:t>
      </w:r>
      <w:r>
        <w:t xml:space="preserve">Singapore</w:t>
      </w:r>
      <w:r>
        <w:t xml:space="preserve"> </w:t>
      </w:r>
      <w:r>
        <w:t xml:space="preserve">Judicial</w:t>
      </w:r>
      <w:r>
        <w:t xml:space="preserve"> </w:t>
      </w:r>
      <w:r>
        <w:t xml:space="preserve">System</w:t>
      </w:r>
    </w:p>
    <w:bookmarkStart w:id="30" w:name="Xc9bd0ca1267380954b36cee5482a54df9d72f65"/>
    <w:p>
      <w:pPr>
        <w:pStyle w:val="Heading1"/>
      </w:pPr>
      <w:r>
        <w:t xml:space="preserve">The Role and Evolution of Judges in the Singapore Judicial System</w:t>
      </w:r>
    </w:p>
    <w:p>
      <w:pPr>
        <w:pStyle w:val="FirstParagraph"/>
      </w:pPr>
      <w:r>
        <w:rPr>
          <w:iCs/>
          <w:i/>
          <w:bCs/>
          <w:b/>
        </w:rPr>
        <w:t xml:space="preserve">Note:</w:t>
      </w:r>
      <w:r>
        <w:t xml:space="preserve"> </w:t>
      </w:r>
      <w:r>
        <w:t xml:space="preserve">This is a Research Paper document about Judge to be used in Singapore Singapore. It explores the historical context, statutory framework, philosophical underpinnings, and contemporary challenges facing the judiciary within this unique Asian legal hub.</w:t>
      </w:r>
    </w:p>
    <w:bookmarkStart w:id="20" w:name="abstract"/>
    <w:p>
      <w:pPr>
        <w:pStyle w:val="Heading2"/>
      </w:pPr>
      <w:r>
        <w:t xml:space="preserve">Abstract</w:t>
      </w:r>
    </w:p>
    <w:p>
      <w:pPr>
        <w:pStyle w:val="FirstParagraph"/>
      </w:pPr>
      <w:r>
        <w:t xml:space="preserve">The judiciary forms one of the three pillars of governance in any constitutional democracy. In</w:t>
      </w:r>
      <w:r>
        <w:t xml:space="preserve"> </w:t>
      </w:r>
      <w:r>
        <w:rPr>
          <w:bCs/>
          <w:b/>
        </w:rPr>
        <w:t xml:space="preserve">Singapore Singapore</w:t>
      </w:r>
      <w:r>
        <w:t xml:space="preserve">, an island nation with a distinct multicultural and multiracial identity, the role of the Judge is paramount in maintaining social order, ensuring economic stability through rule of law, and protecting fundamental liberties. This paper examines the appointment criteria for a Judge, the judicial philosophy known as "pragmatic legalism," and how Judges navigate complex cases involving commercial disputes versus civil liberties. It argues that while Singaporean Judges prioritize predictability and commercial certainty, they increasingly balance these interests against evolving notions of individual rights.</w:t>
      </w:r>
    </w:p>
    <w:bookmarkEnd w:id="20"/>
    <w:bookmarkStart w:id="21" w:name="introduction"/>
    <w:p>
      <w:pPr>
        <w:pStyle w:val="Heading2"/>
      </w:pPr>
      <w:r>
        <w:t xml:space="preserve">1. Introduction</w:t>
      </w:r>
    </w:p>
    <w:p>
      <w:pPr>
        <w:pStyle w:val="FirstParagraph"/>
      </w:pPr>
      <w:r>
        <w:t xml:space="preserve">Singapore has transformed from a small trading port into one of the world’s most significant financial hubs in less than fifty years. This rapid ascent is largely attributed to its robust legal framework and an independent judiciary that commands global respect. At the center of this system are</w:t>
      </w:r>
      <w:r>
        <w:t xml:space="preserve"> </w:t>
      </w:r>
      <w:r>
        <w:rPr>
          <w:bCs/>
          <w:b/>
        </w:rPr>
        <w:t xml:space="preserve">Judge</w:t>
      </w:r>
      <w:r>
        <w:t xml:space="preserve">s who interpret laws with precision and consistency. For any entity or individual operating within</w:t>
      </w:r>
      <w:r>
        <w:t xml:space="preserve"> </w:t>
      </w:r>
      <w:r>
        <w:rPr>
          <w:bCs/>
          <w:b/>
        </w:rPr>
        <w:t xml:space="preserve">Singapore Singapore</w:t>
      </w:r>
      <w:r>
        <w:t xml:space="preserve">, understanding the role of the Judge is not merely a legal necessity but a strategic imperative.</w:t>
      </w:r>
    </w:p>
    <w:p>
      <w:pPr>
        <w:pStyle w:val="BodyText"/>
      </w:pPr>
      <w:r>
        <w:t xml:space="preserve">The concept of judicial independence in Singapore is enshrined in the Constitution, yet it operates within a unique socio-political context. Unlike Western liberal democracies where judges may be viewed as active agents of social change,</w:t>
      </w:r>
      <w:r>
        <w:t xml:space="preserve"> </w:t>
      </w:r>
      <w:r>
        <w:rPr>
          <w:bCs/>
          <w:b/>
        </w:rPr>
        <w:t xml:space="preserve">Singapore</w:t>
      </w:r>
      <w:r>
        <w:t xml:space="preserve"> </w:t>
      </w:r>
      <w:r>
        <w:t xml:space="preserve">Judges are generally seen as guardians of statutory intent and legislative will. This research paper delves into the specific characteristics that define a Judge in this jurisdiction, highlighting the tension between judicial restraint and the need for justice.</w:t>
      </w:r>
    </w:p>
    <w:bookmarkEnd w:id="21"/>
    <w:bookmarkStart w:id="22" w:name="X1a2eee770144b996ea2e895c4a2590d33036177"/>
    <w:p>
      <w:pPr>
        <w:pStyle w:val="Heading2"/>
      </w:pPr>
      <w:r>
        <w:t xml:space="preserve">2. The Appointment and Qualifications of a Judge</w:t>
      </w:r>
    </w:p>
    <w:p>
      <w:pPr>
        <w:pStyle w:val="FirstParagraph"/>
      </w:pPr>
      <w:r>
        <w:t xml:space="preserve">The process by which an individual becomes a</w:t>
      </w:r>
      <w:r>
        <w:t xml:space="preserve"> </w:t>
      </w:r>
      <w:r>
        <w:rPr>
          <w:bCs/>
          <w:b/>
        </w:rPr>
        <w:t xml:space="preserve">Judge</w:t>
      </w:r>
      <w:r>
        <w:t xml:space="preserve"> </w:t>
      </w:r>
      <w:r>
        <w:t xml:space="preserve">in Singapore is rigorous. Appointments are made by the President of Singapore on the advice of the Prime Minister, following consultation with the Chief Justice. To serve as a Subordinate Court Judge or a Supreme Court Judge, candidates must have significant legal experience, typically having practiced at the Bar for many years or served in high-ranking judicial office.</w:t>
      </w:r>
    </w:p>
    <w:p>
      <w:pPr>
        <w:pStyle w:val="BodyText"/>
      </w:pPr>
      <w:r>
        <w:t xml:space="preserve">In</w:t>
      </w:r>
      <w:r>
        <w:t xml:space="preserve"> </w:t>
      </w:r>
      <w:r>
        <w:rPr>
          <w:bCs/>
          <w:b/>
        </w:rPr>
        <w:t xml:space="preserve">Singapore Singapore</w:t>
      </w:r>
      <w:r>
        <w:t xml:space="preserve">, there is no requirement for judicial election. Instead, the focus is on meritocracy and professional competence. A prospective</w:t>
      </w:r>
      <w:r>
        <w:t xml:space="preserve"> </w:t>
      </w:r>
      <w:r>
        <w:rPr>
          <w:bCs/>
          <w:b/>
        </w:rPr>
        <w:t xml:space="preserve">Judge</w:t>
      </w:r>
      <w:r>
        <w:t xml:space="preserve"> </w:t>
      </w:r>
      <w:r>
        <w:t xml:space="preserve">must demonstrate not only legal acumen but also moral integrity and impartiality. The judiciary often recruits from among senior State Counsel (prosecutors) or distinguished private practitioners, particularly in specialized fields such as commercial law or international arbitration. This ensures that a</w:t>
      </w:r>
      <w:r>
        <w:t xml:space="preserve"> </w:t>
      </w:r>
      <w:r>
        <w:rPr>
          <w:bCs/>
          <w:b/>
        </w:rPr>
        <w:t xml:space="preserve">Judge</w:t>
      </w:r>
      <w:r>
        <w:t xml:space="preserve"> </w:t>
      </w:r>
      <w:r>
        <w:t xml:space="preserve">possesses practical insight into how laws affect business and daily life.</w:t>
      </w:r>
    </w:p>
    <w:bookmarkEnd w:id="22"/>
    <w:bookmarkStart w:id="23" w:name="judicial-philosophy-pragmatic-legalism"/>
    <w:p>
      <w:pPr>
        <w:pStyle w:val="Heading2"/>
      </w:pPr>
      <w:r>
        <w:t xml:space="preserve">3. Judicial Philosophy: Pragmatic Legalism</w:t>
      </w:r>
    </w:p>
    <w:p>
      <w:pPr>
        <w:pStyle w:val="FirstParagraph"/>
      </w:pPr>
      <w:r>
        <w:t xml:space="preserve">The defining characteristic of a Singaporean</w:t>
      </w:r>
      <w:r>
        <w:t xml:space="preserve"> </w:t>
      </w:r>
      <w:r>
        <w:rPr>
          <w:bCs/>
          <w:b/>
        </w:rPr>
        <w:t xml:space="preserve">Judge</w:t>
      </w:r>
      <w:r>
        <w:t xml:space="preserve"> </w:t>
      </w:r>
      <w:r>
        <w:t xml:space="preserve">is their adherence to "pragmatic legalism." This philosophy emphasizes that law should serve society’s practical needs. In</w:t>
      </w:r>
      <w:r>
        <w:t xml:space="preserve"> </w:t>
      </w:r>
      <w:r>
        <w:rPr>
          <w:bCs/>
          <w:b/>
        </w:rPr>
        <w:t xml:space="preserve">Singapore Singapore</w:t>
      </w:r>
      <w:r>
        <w:t xml:space="preserve">, the courts prioritize certainty, predictability, and finality in legal outcomes. This approach has been instrumental in attracting foreign investment, as multinational corporations value a judicial system where contracts are enforced strictly and disputes are resolved efficiently.</w:t>
      </w:r>
    </w:p>
    <w:p>
      <w:pPr>
        <w:pStyle w:val="BodyText"/>
      </w:pPr>
      <w:r>
        <w:t xml:space="preserve">When interpreting statutes, a</w:t>
      </w:r>
      <w:r>
        <w:t xml:space="preserve"> </w:t>
      </w:r>
      <w:r>
        <w:rPr>
          <w:bCs/>
          <w:b/>
        </w:rPr>
        <w:t xml:space="preserve">Judge</w:t>
      </w:r>
      <w:r>
        <w:t xml:space="preserve"> </w:t>
      </w:r>
      <w:r>
        <w:t xml:space="preserve">in Singapore typically adopts a literal or purposive approach that aligns with the clear intent of Parliament. Judicial activism is rare. If a law is deemed harsh or outdated, it is generally the role of the Legislature to amend it, not the</w:t>
      </w:r>
      <w:r>
        <w:t xml:space="preserve"> </w:t>
      </w:r>
      <w:r>
        <w:rPr>
          <w:bCs/>
          <w:b/>
        </w:rPr>
        <w:t xml:space="preserve">Judge</w:t>
      </w:r>
      <w:r>
        <w:t xml:space="preserve"> </w:t>
      </w:r>
      <w:r>
        <w:t xml:space="preserve">to reinterpret it beyond its textual meaning. This restraint maintains a clear separation of powers, ensuring that judges do not overstep their constitutional boundaries.</w:t>
      </w:r>
    </w:p>
    <w:bookmarkEnd w:id="23"/>
    <w:bookmarkStart w:id="27" w:name="key-areas-of-jurisprudence-in-singapore"/>
    <w:p>
      <w:pPr>
        <w:pStyle w:val="Heading2"/>
      </w:pPr>
      <w:r>
        <w:t xml:space="preserve">4. Key Areas of Jurisprudence in Singapore</w:t>
      </w:r>
    </w:p>
    <w:p>
      <w:pPr>
        <w:pStyle w:val="FirstParagraph"/>
      </w:pPr>
      <w:r>
        <w:t xml:space="preserve">The work of a</w:t>
      </w:r>
      <w:r>
        <w:t xml:space="preserve"> </w:t>
      </w:r>
      <w:r>
        <w:rPr>
          <w:bCs/>
          <w:b/>
        </w:rPr>
        <w:t xml:space="preserve">Judge</w:t>
      </w:r>
      <w:r>
        <w:t xml:space="preserve"> </w:t>
      </w:r>
      <w:r>
        <w:t xml:space="preserve">in</w:t>
      </w:r>
      <w:r>
        <w:t xml:space="preserve"> </w:t>
      </w:r>
      <w:r>
        <w:rPr>
          <w:bCs/>
          <w:b/>
        </w:rPr>
        <w:t xml:space="preserve">Singapore Singapore</w:t>
      </w:r>
      <w:r>
        <w:t xml:space="preserve"> </w:t>
      </w:r>
      <w:r>
        <w:t xml:space="preserve">spans various domains, each presenting unique challenges:</w:t>
      </w:r>
    </w:p>
    <w:bookmarkStart w:id="24" w:name="a.-commercial-law-and-arbitration"/>
    <w:p>
      <w:pPr>
        <w:pStyle w:val="Heading3"/>
      </w:pPr>
      <w:r>
        <w:t xml:space="preserve">a. Commercial Law and Arbitration</w:t>
      </w:r>
    </w:p>
    <w:p>
      <w:pPr>
        <w:pStyle w:val="FirstParagraph"/>
      </w:pPr>
      <w:r>
        <w:rPr>
          <w:bCs/>
          <w:b/>
        </w:rPr>
        <w:t xml:space="preserve">Singapore</w:t>
      </w:r>
      <w:r>
        <w:t xml:space="preserve"> </w:t>
      </w:r>
      <w:r>
        <w:t xml:space="preserve">is a global hub for dispute resolution. Consequently, many Supreme Court Judges specialize in commercial litigation and arbitration appeals. These</w:t>
      </w:r>
      <w:r>
        <w:t xml:space="preserve"> </w:t>
      </w:r>
      <w:r>
        <w:rPr>
          <w:bCs/>
          <w:b/>
        </w:rPr>
        <w:t xml:space="preserve">Judge</w:t>
      </w:r>
      <w:r>
        <w:t xml:space="preserve">s are adept at navigating complex international treaties, intellectual property rights, and cross-border insolvency cases. Their rulings often set precedents that influence regional legal practices across Asia.</w:t>
      </w:r>
    </w:p>
    <w:bookmarkEnd w:id="24"/>
    <w:bookmarkStart w:id="25" w:name="Xdffaaeecc63432412604faea09db20c9c90f4f0"/>
    <w:p>
      <w:pPr>
        <w:pStyle w:val="Heading3"/>
      </w:pPr>
      <w:r>
        <w:t xml:space="preserve">b. Civil Liberties and Fundamental Rights</w:t>
      </w:r>
    </w:p>
    <w:p>
      <w:pPr>
        <w:pStyle w:val="FirstParagraph"/>
      </w:pPr>
      <w:r>
        <w:t xml:space="preserve">In recent years, the role of a</w:t>
      </w:r>
      <w:r>
        <w:t xml:space="preserve"> </w:t>
      </w:r>
      <w:r>
        <w:rPr>
          <w:bCs/>
          <w:b/>
        </w:rPr>
        <w:t xml:space="preserve">Judge</w:t>
      </w:r>
      <w:r>
        <w:t xml:space="preserve"> </w:t>
      </w:r>
      <w:r>
        <w:t xml:space="preserve">has faced scrutiny regarding civil liberties. Cases involving freedom of speech, assembly, and religion have tested the limits of judicial review in</w:t>
      </w:r>
      <w:r>
        <w:t xml:space="preserve"> </w:t>
      </w:r>
      <w:r>
        <w:rPr>
          <w:bCs/>
          <w:b/>
        </w:rPr>
        <w:t xml:space="preserve">Singapore Singapore</w:t>
      </w:r>
      <w:r>
        <w:t xml:space="preserve">. While Judges are committed to upholding individual rights protected under Article 9 and Article 12 of the Constitution, they often defer to legislative judgments on matters deemed sensitive to national security or racial harmony. This delicate balance is a hallmark of modern Singaporean jurisprudence.</w:t>
      </w:r>
    </w:p>
    <w:bookmarkEnd w:id="25"/>
    <w:bookmarkStart w:id="26" w:name="c.-criminal-justice"/>
    <w:p>
      <w:pPr>
        <w:pStyle w:val="Heading3"/>
      </w:pPr>
      <w:r>
        <w:t xml:space="preserve">c. Criminal Justice</w:t>
      </w:r>
    </w:p>
    <w:p>
      <w:pPr>
        <w:pStyle w:val="FirstParagraph"/>
      </w:pPr>
      <w:r>
        <w:t xml:space="preserve">Criminal Judges in Singapore handle cases ranging from minor offenses to serious crimes such as drug trafficking and murder. The mandatory death penalty for certain drug-related offenses has drawn international attention, yet local</w:t>
      </w:r>
      <w:r>
        <w:t xml:space="preserve"> </w:t>
      </w:r>
      <w:r>
        <w:rPr>
          <w:bCs/>
          <w:b/>
        </w:rPr>
        <w:t xml:space="preserve">Judge</w:t>
      </w:r>
      <w:r>
        <w:t xml:space="preserve">s continue to apply the law as written by Parliament. However, there is a growing trend among some judges to exercise discretion in sentencing where the statute allows, emphasizing rehabilitation over pure retribution for first-time offenders.</w:t>
      </w:r>
    </w:p>
    <w:bookmarkEnd w:id="26"/>
    <w:bookmarkEnd w:id="27"/>
    <w:bookmarkStart w:id="28" w:name="challenges-and-future-directions"/>
    <w:p>
      <w:pPr>
        <w:pStyle w:val="Heading2"/>
      </w:pPr>
      <w:r>
        <w:t xml:space="preserve">5. Challenges and Future Directions</w:t>
      </w:r>
    </w:p>
    <w:p>
      <w:pPr>
        <w:pStyle w:val="FirstParagraph"/>
      </w:pPr>
      <w:r>
        <w:t xml:space="preserve">The judiciary in</w:t>
      </w:r>
      <w:r>
        <w:t xml:space="preserve"> </w:t>
      </w:r>
      <w:r>
        <w:rPr>
          <w:bCs/>
          <w:b/>
        </w:rPr>
        <w:t xml:space="preserve">Singapore Singapore</w:t>
      </w:r>
      <w:r>
        <w:t xml:space="preserve"> </w:t>
      </w:r>
      <w:r>
        <w:t xml:space="preserve">faces evolving challenges. Technological advancements, such as artificial intelligence and blockchain, are reshaping legal disputes. A modern</w:t>
      </w:r>
      <w:r>
        <w:t xml:space="preserve"> </w:t>
      </w:r>
      <w:r>
        <w:rPr>
          <w:bCs/>
          <w:b/>
        </w:rPr>
        <w:t xml:space="preserve">Judge</w:t>
      </w:r>
      <w:r>
        <w:t xml:space="preserve"> </w:t>
      </w:r>
      <w:r>
        <w:t xml:space="preserve">must be technologically literate to adjudicate cases involving cybercrime or digital assets.</w:t>
      </w:r>
    </w:p>
    <w:p>
      <w:pPr>
        <w:pStyle w:val="BodyText"/>
      </w:pPr>
      <w:r>
        <w:t xml:space="preserve">Furthermore, there is increasing public expectation for transparency and accessibility in the court system. The judiciary has responded by publishing more judgments online and utilizing technology for case management. However, maintaining independence while addressing public concerns remains a critical task for every</w:t>
      </w:r>
      <w:r>
        <w:t xml:space="preserve"> </w:t>
      </w:r>
      <w:r>
        <w:rPr>
          <w:bCs/>
          <w:b/>
        </w:rPr>
        <w:t xml:space="preserve">Judge</w:t>
      </w:r>
      <w:r>
        <w:t xml:space="preserve">.</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Judge</w:t>
      </w:r>
      <w:r>
        <w:t xml:space="preserve"> </w:t>
      </w:r>
      <w:r>
        <w:t xml:space="preserve">in</w:t>
      </w:r>
      <w:r>
        <w:t xml:space="preserve"> </w:t>
      </w:r>
      <w:r>
        <w:rPr>
          <w:bCs/>
          <w:b/>
        </w:rPr>
        <w:t xml:space="preserve">Singapore Singapore</w:t>
      </w:r>
      <w:r>
        <w:t xml:space="preserve"> </w:t>
      </w:r>
      <w:r>
        <w:t xml:space="preserve">plays a pivotal role as an arbiter of truth and guardian of the rule of law. Through a philosophy of pragmatic legalism, Singaporean judges ensure that the legal system remains stable, predictable, and conducive to economic growth. While their approach may appear restrained compared to other jurisdictions, it is deeply rooted in the local context and cultural values.</w:t>
      </w:r>
    </w:p>
    <w:p>
      <w:pPr>
        <w:pStyle w:val="BodyText"/>
      </w:pPr>
      <w:r>
        <w:t xml:space="preserve">For anyone researching or operating within</w:t>
      </w:r>
      <w:r>
        <w:t xml:space="preserve"> </w:t>
      </w:r>
      <w:r>
        <w:rPr>
          <w:bCs/>
          <w:b/>
        </w:rPr>
        <w:t xml:space="preserve">Singapore Singapore</w:t>
      </w:r>
      <w:r>
        <w:t xml:space="preserve">, recognizing the nuances of judicial reasoning is essential. The judiciary does not merely apply laws; it interprets them in a way that sustains social cohesion and national progress. As</w:t>
      </w:r>
      <w:r>
        <w:t xml:space="preserve"> </w:t>
      </w:r>
      <w:r>
        <w:rPr>
          <w:bCs/>
          <w:b/>
        </w:rPr>
        <w:t xml:space="preserve">Singapore</w:t>
      </w:r>
      <w:r>
        <w:t xml:space="preserve"> </w:t>
      </w:r>
      <w:r>
        <w:t xml:space="preserve">continues to evolve, the role of the</w:t>
      </w:r>
      <w:r>
        <w:t xml:space="preserve"> </w:t>
      </w:r>
      <w:r>
        <w:rPr>
          <w:bCs/>
          <w:b/>
        </w:rPr>
        <w:t xml:space="preserve">Judge</w:t>
      </w:r>
      <w:r>
        <w:t xml:space="preserve"> </w:t>
      </w:r>
      <w:r>
        <w:t xml:space="preserve">will remain central to balancing tradition with modernity, ensuring justice for all citizens.</w:t>
      </w:r>
    </w:p>
    <w:p>
      <w:pPr>
        <w:pStyle w:val="BodyText"/>
      </w:pPr>
      <w:r>
        <w:rPr>
          <w:iCs/>
          <w:i/>
        </w:rPr>
        <w:t xml:space="preserve">Note: This document serves as a general research overview and does not constitute legal advice. For specific legal matters in Singapore Singapore, please consult a qualified lawyer or judge.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Judges in the Singapore Judicial System</dc:title>
  <dc:creator/>
  <dc:language>en</dc:language>
  <cp:keywords/>
  <dcterms:created xsi:type="dcterms:W3CDTF">2026-07-30T04:10:35Z</dcterms:created>
  <dcterms:modified xsi:type="dcterms:W3CDTF">2026-07-30T04:10:35Z</dcterms:modified>
</cp:coreProperties>
</file>

<file path=docProps/custom.xml><?xml version="1.0" encoding="utf-8"?>
<Properties xmlns="http://schemas.openxmlformats.org/officeDocument/2006/custom-properties" xmlns:vt="http://schemas.openxmlformats.org/officeDocument/2006/docPropsVTypes"/>
</file>