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the</w:t>
      </w:r>
      <w:r>
        <w:t xml:space="preserve"> </w:t>
      </w:r>
      <w:r>
        <w:t xml:space="preserve">Judge</w:t>
      </w:r>
      <w:r>
        <w:t xml:space="preserve"> </w:t>
      </w:r>
      <w:r>
        <w:t xml:space="preserve">within</w:t>
      </w:r>
      <w:r>
        <w:t xml:space="preserve"> </w:t>
      </w:r>
      <w:r>
        <w:t xml:space="preserve">the</w:t>
      </w:r>
      <w:r>
        <w:t xml:space="preserve"> </w:t>
      </w:r>
      <w:r>
        <w:t xml:space="preserve">Legal</w:t>
      </w:r>
      <w:r>
        <w:t xml:space="preserve"> </w:t>
      </w:r>
      <w:r>
        <w:t xml:space="preserve">Framework</w:t>
      </w:r>
      <w:r>
        <w:t xml:space="preserve"> </w:t>
      </w:r>
      <w:r>
        <w:t xml:space="preserve">of</w:t>
      </w:r>
      <w:r>
        <w:t xml:space="preserve"> </w:t>
      </w:r>
      <w:r>
        <w:t xml:space="preserve">Spain</w:t>
      </w:r>
      <w:r>
        <w:t xml:space="preserve"> </w:t>
      </w:r>
      <w:r>
        <w:t xml:space="preserve">Barcelona</w:t>
      </w:r>
    </w:p>
    <w:bookmarkStart w:id="27" w:name="X45d6921042a780a8e296e35f6ecdc0bda607385"/>
    <w:p>
      <w:pPr>
        <w:pStyle w:val="Heading1"/>
      </w:pPr>
      <w:r>
        <w:t xml:space="preserve">The Role and Function of the Judge within the Legal Framework of Spain Barcelona</w:t>
      </w:r>
    </w:p>
    <w:p>
      <w:pPr>
        <w:pStyle w:val="FirstParagraph"/>
      </w:pPr>
      <w:r>
        <w:rPr>
          <w:bCs/>
          <w:b/>
        </w:rPr>
        <w:t xml:space="preserve">Abstract:</w:t>
      </w:r>
      <w:r>
        <w:br/>
      </w:r>
      <w:r>
        <w:br/>
      </w:r>
      <w:r>
        <w:t xml:space="preserve">This research paper examines the multifaceted role, responsibilities, and procedural context of a Judge operating within the judicial system of Spain Barcelona. As one of the most significant economic and cultural hubs in Southern Europe, Spain Barcelona presents a unique legal landscape characterized by high caseloads, complex civil matters involving international entities, and specific procedural nuances. This document analyzes the statutory powers of Judges under Spanish law, their interaction with regional statutes applicable in Catalonia (including the territory where Spain Barcelona is located), and the ethical obligations that define judicial conduct. The study aims to provide a comprehensive overview of how Justice is administered at the local level within this major metropolitan area.</w:t>
      </w:r>
    </w:p>
    <w:bookmarkStart w:id="20" w:name="introduction"/>
    <w:p>
      <w:pPr>
        <w:pStyle w:val="Heading2"/>
      </w:pPr>
      <w:r>
        <w:t xml:space="preserve">1. Introduction</w:t>
      </w:r>
    </w:p>
    <w:p>
      <w:pPr>
        <w:pStyle w:val="FirstParagraph"/>
      </w:pPr>
      <w:r>
        <w:t xml:space="preserve">The concept of "Judge" in any democratic society serves as the cornerstone of the rule of law, ensuring that disputes are resolved fairly and that statutory obligations are enforced impartially. In the context of Spain Barcelona, this role takes on added complexity due to the city's status as a global hub for commerce, tourism, and legal services. The judicial system in Spain is structured hierarchically, but local courts in major cities like Spain Barcelona face unique pressures related to volume and diversity of cases.</w:t>
      </w:r>
    </w:p>
    <w:p>
      <w:pPr>
        <w:pStyle w:val="BodyText"/>
      </w:pPr>
      <w:r>
        <w:t xml:space="preserve">This paper explores the institutional framework governing Judges in Spain Barcelona. It addresses the constitutional basis of judicial power, the specific procedural codes applied within this jurisdiction, and the practical realities faced by magistrates handling civil, criminal, and administrative matters in one of Europe's busiest legal markets. Understanding the Judge's function here requires an appreciation of both national Spanish legislation and local procedural adaptations.</w:t>
      </w:r>
    </w:p>
    <w:bookmarkEnd w:id="20"/>
    <w:bookmarkStart w:id="21" w:name="Xa466f7b92563ebf0fb5bb1f011e7c99d35d0e72"/>
    <w:p>
      <w:pPr>
        <w:pStyle w:val="Heading2"/>
      </w:pPr>
      <w:r>
        <w:t xml:space="preserve">2. The Constitutional Framework of Judicial Power in Spain</w:t>
      </w:r>
    </w:p>
    <w:p>
      <w:pPr>
        <w:pStyle w:val="FirstParagraph"/>
      </w:pPr>
      <w:r>
        <w:t xml:space="preserve">The authority of a Judge in Spain Barcelona is derived primarily from the Spanish Constitution of 1978, particularly Title VI, which regulates the judiciary. According to Article 117, justice emanates from the people and is administered on behalf of the King by independent judges and magistrates who form part of a single judicial body called "the Judiciary." This principle ensures that Judges in Spain Barcelona act autonomously, free from executive or legislative interference.</w:t>
      </w:r>
    </w:p>
    <w:p>
      <w:pPr>
        <w:pStyle w:val="BodyText"/>
      </w:pPr>
      <w:r>
        <w:t xml:space="preserve">Furthermore, Article 122 establishes the General Council of the Judiciary (CGPJ), which is responsible for the election, appointment, promotion, examination, and discipline of judges. For a Judge serving in Spain Barcelona to maintain their position and authority within this framework, they must adhere strictly to these national standards. However local autonomy also plays a role; while Judges are appointed nationally under Spanish law provisions regarding judicial service they operate within regional administrative structures that may influence logistical aspects of court management.</w:t>
      </w:r>
    </w:p>
    <w:bookmarkEnd w:id="21"/>
    <w:bookmarkStart w:id="22" w:name="Xc11dc9313de33a5f561362c6de19b45b02e10e2"/>
    <w:p>
      <w:pPr>
        <w:pStyle w:val="Heading2"/>
      </w:pPr>
      <w:r>
        <w:t xml:space="preserve">3. The Structure of Courts in Spain Barcelona</w:t>
      </w:r>
    </w:p>
    <w:p>
      <w:pPr>
        <w:pStyle w:val="FirstParagraph"/>
      </w:pPr>
      <w:r>
        <w:t xml:space="preserve">To understand the daily operations of a Judge in Spain Barcelona, one must examine the territorial organization of the courts. The city is served by multiple types of jurisdictional bodies: Juzgados de Primera Instancia (Courts of First Instance), Juzgados de lo Penal (Criminal Courts), Juzgados de lo Mercantil (Commercial Courts), and specialized tribunals for family matters or labor disputes.</w:t>
      </w:r>
    </w:p>
    <w:p>
      <w:pPr>
        <w:pStyle w:val="BodyText"/>
      </w:pPr>
      <w:r>
        <w:rPr>
          <w:bCs/>
          <w:b/>
        </w:rPr>
        <w:t xml:space="preserve">Civil Jurisdiction:</w:t>
      </w:r>
      <w:r>
        <w:t xml:space="preserve"> </w:t>
      </w:r>
      <w:r>
        <w:t xml:space="preserve">Judges in civil courts within Spain Barcelona handle a vast array of cases, including contract disputes, property rights, inheritance issues, and liability claims. Given the international nature of business in Spain Barcelona many civil cases involve cross-border elements requiring judges to interpret conflict-of-law rules alongside domestic statutes.</w:t>
      </w:r>
    </w:p>
    <w:p>
      <w:pPr>
        <w:pStyle w:val="BodyText"/>
      </w:pPr>
      <w:r>
        <w:rPr>
          <w:bCs/>
          <w:b/>
        </w:rPr>
        <w:t xml:space="preserve">Criminal Jurisdiction:</w:t>
      </w:r>
      <w:r>
        <w:t xml:space="preserve"> </w:t>
      </w:r>
      <w:r>
        <w:t xml:space="preserve">Criminal Judges in this region deal with offenses ranging from minor infractions to serious felonies. The volume of criminal cases in a metropolitan center like Spain Barcelona necessitates efficient case management techniques. Judges must balance the rights of the accused with public safety concerns, often dealing with high-profile cases that attract media attention.</w:t>
      </w:r>
    </w:p>
    <w:p>
      <w:pPr>
        <w:pStyle w:val="BodyText"/>
      </w:pPr>
      <w:r>
        <w:rPr>
          <w:bCs/>
          <w:b/>
        </w:rPr>
        <w:t xml:space="preserve">Commercial and Specialized Jurisdiction:</w:t>
      </w:r>
      <w:r>
        <w:t xml:space="preserve"> </w:t>
      </w:r>
      <w:r>
        <w:t xml:space="preserve">Recognizing its economic importance, Spain Barcelona has established dedicated Commercial Courts. Judges assigned to these courts possess specialized training in commercial law, bankruptcy proceedings, and intellectual property disputes. This specialization ensures that complex financial litigation involving multinational corporations headquartered or operating in Spain Barcelona is handled by magistrates with expert knowledge.</w:t>
      </w:r>
    </w:p>
    <w:bookmarkEnd w:id="22"/>
    <w:bookmarkStart w:id="23" w:name="Xf67640a4c58c01f2ba1fb5d208f67dce8633682"/>
    <w:p>
      <w:pPr>
        <w:pStyle w:val="Heading2"/>
      </w:pPr>
      <w:r>
        <w:t xml:space="preserve">4. Procedural Duties and Judicial Discretion</w:t>
      </w:r>
    </w:p>
    <w:p>
      <w:pPr>
        <w:pStyle w:val="FirstParagraph"/>
      </w:pPr>
      <w:r>
        <w:t xml:space="preserve">The primary duty of a Judge in Spain Barcelona is to ensure the proper application of law during proceedings. This involves overseeing pre-trial investigations, managing evidence submission, conducting hearings, and delivering reasoned judgments. Under the Code of Civil Procedure (Ley de Enjuiciamiento Civil) and the Criminal Procedure Act (Ley de Enjuiciamiento Criminal), Judges have significant discretionary powers regarding procedural timelines and evidentiary admissibility.</w:t>
      </w:r>
    </w:p>
    <w:p>
      <w:pPr>
        <w:pStyle w:val="BodyText"/>
      </w:pPr>
      <w:r>
        <w:t xml:space="preserve">In civil matters, Judges play an active role in managing cases to prevent delay. In Spain Barcelona, where backlogs can be severe due to population density and economic activity Judicial Case Management is critical. Judges are empowered to encourage settlement negotiations, order alternative dispute resolution methods such as mediation (increasingly promoted by local Bar Associations), and expedite urgent matters.</w:t>
      </w:r>
    </w:p>
    <w:p>
      <w:pPr>
        <w:pStyle w:val="BodyText"/>
      </w:pPr>
      <w:r>
        <w:t xml:space="preserve">In criminal proceedings, the Judge acts as a guarantor of fundamental rights during the investigation phase. In Spain Barcelona, this includes overseeing police interrogations and authorizing detention orders when necessary. The Judge must ensure that investigations comply with constitutional protections against self-incrimination and arbitrary search and seizure.</w:t>
      </w:r>
    </w:p>
    <w:bookmarkEnd w:id="23"/>
    <w:bookmarkStart w:id="24" w:name="language-culture-and-regional-identity"/>
    <w:p>
      <w:pPr>
        <w:pStyle w:val="Heading2"/>
      </w:pPr>
      <w:r>
        <w:t xml:space="preserve">5. Language, Culture, and Regional Identity</w:t>
      </w:r>
    </w:p>
    <w:p>
      <w:pPr>
        <w:pStyle w:val="FirstParagraph"/>
      </w:pPr>
      <w:r>
        <w:t xml:space="preserve">A distinct feature of being a Judge in Spain Barcelona is the linguistic dimension of justice administration. While Castilian Spanish (Castellano) is the official language of the state, Catalan is co-official in Catalonia. The Statute of Autonomy grants citizens the right to use Catalan before judicial authorities. Therefore, Judges serving in Spain Barcelona must either be proficient in Catalan or ensure that interpreters are available to facilitate proceedings.</w:t>
      </w:r>
    </w:p>
    <w:p>
      <w:pPr>
        <w:pStyle w:val="BodyText"/>
      </w:pPr>
      <w:r>
        <w:t xml:space="preserve">This bilingual requirement adds a layer of complexity to the Judge's role. It requires cultural sensitivity and linguistic precision. Furthermore, local customs and commercial practices prevalent in Spain Barcelona may influence how certain contractual obligations or family traditions are interpreted, provided they do not contravene national law. Judges must navigate this interplay between regional identity and national unity.</w:t>
      </w:r>
    </w:p>
    <w:bookmarkEnd w:id="24"/>
    <w:bookmarkStart w:id="25" w:name="ethical-obligations-and-accountability"/>
    <w:p>
      <w:pPr>
        <w:pStyle w:val="Heading2"/>
      </w:pPr>
      <w:r>
        <w:t xml:space="preserve">6. Ethical Obligations and Accountability</w:t>
      </w:r>
    </w:p>
    <w:p>
      <w:pPr>
        <w:pStyle w:val="FirstParagraph"/>
      </w:pPr>
      <w:r>
        <w:t xml:space="preserve">Judges in Spain Barcelona are bound by strict codes of ethics emphasizing impartiality, integrity, independence, discretion, and diligence. The Organic Law of the Judiciary outlines disciplinary regimes for misconduct. Any breach of these ethical standards can lead to sanctions ranging from reprimand to removal from office.</w:t>
      </w:r>
    </w:p>
    <w:p>
      <w:pPr>
        <w:pStyle w:val="BodyText"/>
      </w:pPr>
      <w:r>
        <w:t xml:space="preserve">Given the public visibility associated with high-profile cases in Spain Barcelona Judges must exercise particular caution regarding interactions with media and political figures. Maintaining the appearance of impartiality is as crucial as actual impartiality. Transparency in reasoning within judgments helps build public trust, which is vital for the legitimacy of judicial institutions.</w:t>
      </w:r>
    </w:p>
    <w:bookmarkEnd w:id="25"/>
    <w:bookmarkStart w:id="26" w:name="conclusion"/>
    <w:p>
      <w:pPr>
        <w:pStyle w:val="Heading2"/>
      </w:pPr>
      <w:r>
        <w:t xml:space="preserve">7. Conclusion</w:t>
      </w:r>
    </w:p>
    <w:p>
      <w:pPr>
        <w:pStyle w:val="FirstParagraph"/>
      </w:pPr>
      <w:r>
        <w:t xml:space="preserve">In conclusion, the role of a Judge in Spain Barcelona is both demanding and essential to the functioning of society. Operating within a robust constitutional framework yet facing intense practical pressures due to urban density and international engagement, these legal professionals serve as critical arbiters of justice. Their responsibilities extend beyond mere adjudication; they include case management, protection of fundamental rights, promotion of mediation, and adherence to linguistic and cultural norms specific to the region.</w:t>
      </w:r>
    </w:p>
    <w:p>
      <w:pPr>
        <w:pStyle w:val="BodyText"/>
      </w:pPr>
      <w:r>
        <w:t xml:space="preserve">As Spain Barcelona continues to evolve as a global city, its judicial system must adapt accordingly. Judges will face increasingly complex legal challenges involving digital technology, transnational crime, and evolving social dynamics. Strengthening specialized training for Judges handling commercial and international cases in this region will be key to maintaining efficiency. Ultimately the integrity of justice in Spain Barcelona rests upon the competence, impartiality, and dedication of its judges who uphold the rule of law amidst dynamic socio-economic conditions.</w:t>
      </w:r>
    </w:p>
    <w:p>
      <w:pPr>
        <w:pStyle w:val="BodyText"/>
      </w:pPr>
      <w:r>
        <w:rPr>
          <w:iCs/>
          <w:i/>
        </w:rPr>
        <w:t xml:space="preserve">Research Paper Document prepared for Academic Reference.</w:t>
      </w:r>
      <w:r>
        <w:br/>
      </w:r>
      <w:r>
        <w:rPr>
          <w:iCs/>
          <w:i/>
        </w:rPr>
        <w:t xml:space="preserve">All references to legal frameworks pertain to current legislation applicable in Spain Barcelona as of recent legislative updates.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Function of the Judge within the Legal Framework of Spain Barcelona</dc:title>
  <dc:creator/>
  <dc:language>en</dc:language>
  <cp:keywords/>
  <dcterms:created xsi:type="dcterms:W3CDTF">2026-07-29T04:14:10Z</dcterms:created>
  <dcterms:modified xsi:type="dcterms:W3CDTF">2026-07-29T04:14:10Z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