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Challenges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Chicago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and Challenges of the Judge in United States Chicago</dc:title>
  <dc:creator/>
  <dc:language>en</dc:language>
  <cp:keywords/>
  <dcterms:created xsi:type="dcterms:W3CDTF">2026-09-28T05:36:50Z</dcterms:created>
  <dcterms:modified xsi:type="dcterms:W3CDTF">2026-09-28T05:36:50Z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