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Healthcare</w:t>
      </w:r>
      <w:r>
        <w:t xml:space="preserve"> </w:t>
      </w:r>
      <w:r>
        <w:t xml:space="preserve">and</w:t>
      </w:r>
      <w:r>
        <w:t xml:space="preserve"> </w:t>
      </w:r>
      <w:r>
        <w:t xml:space="preserve">Industry:</w:t>
      </w:r>
      <w:r>
        <w:t xml:space="preserve"> </w:t>
      </w:r>
      <w:r>
        <w:t xml:space="preserve">A</w:t>
      </w:r>
      <w:r>
        <w:t xml:space="preserve"> </w:t>
      </w:r>
      <w:r>
        <w:t xml:space="preserve">Focus</w:t>
      </w:r>
      <w:r>
        <w:t xml:space="preserve"> </w:t>
      </w:r>
      <w:r>
        <w:t xml:space="preserve">on</w:t>
      </w:r>
      <w:r>
        <w:t xml:space="preserve"> </w:t>
      </w:r>
      <w:r>
        <w:t xml:space="preserve">Bangladesh</w:t>
      </w:r>
      <w:r>
        <w:t xml:space="preserve"> </w:t>
      </w:r>
      <w:r>
        <w:t xml:space="preserve">Dhaka</w:t>
      </w:r>
    </w:p>
    <w:bookmarkStart w:id="27" w:name="Xcc0cb0b09f76aa5c1d08080e175be15454bd1e4"/>
    <w:p>
      <w:pPr>
        <w:pStyle w:val="Heading1"/>
      </w:pPr>
      <w:r>
        <w:t xml:space="preserve">The Strategic Role of Laboratory Technicians in Healthcare and Industry:</w:t>
      </w:r>
      <w:r>
        <w:br/>
      </w:r>
      <w:r>
        <w:t xml:space="preserve">A Focus on Bangladesh Dhaka</w:t>
      </w:r>
    </w:p>
    <w:p>
      <w:pPr>
        <w:pStyle w:val="FirstParagraph"/>
      </w:pPr>
      <w:r>
        <w:rPr>
          <w:bCs/>
          <w:b/>
        </w:rPr>
        <w:t xml:space="preserve">Abstract:</w:t>
      </w:r>
      <w:r>
        <w:br/>
      </w:r>
      <w:r>
        <w:t xml:space="preserve">This paper explores the critical function of the Laboratory Technician within the rapidly evolving healthcare and industrial sectors of Bangladesh Dhaka. As urbanization accelerates in this metropolitan hub, the demand for precise diagnostic services and quality control mechanisms has never been higher. This research examines the educational requirements, professional challenges, economic impact, and future trajectory of laboratory technicians operating specifically within the context of Bangladesh Dhaka.</w:t>
      </w:r>
    </w:p>
    <w:bookmarkStart w:id="20" w:name="introduction"/>
    <w:p>
      <w:pPr>
        <w:pStyle w:val="Heading2"/>
      </w:pPr>
      <w:r>
        <w:t xml:space="preserve">1. Introduction</w:t>
      </w:r>
    </w:p>
    <w:p>
      <w:pPr>
        <w:pStyle w:val="FirstParagraph"/>
      </w:pPr>
      <w:r>
        <w:t xml:space="preserve">The modernization of any nation’s infrastructure relies heavily on its scientific capabilities. At the forefront of this scientific infrastructure are the unsung heroes known as Laboratory Technicians. In the context of developing economies, these professionals serve as the bridge between theoretical science and practical application, ensuring that medical diagnoses are accurate and industrial products meet safety standards. This paper specifically targets</w:t>
      </w:r>
      <w:r>
        <w:t xml:space="preserve"> </w:t>
      </w:r>
      <w:r>
        <w:rPr>
          <w:bCs/>
          <w:b/>
        </w:rPr>
        <w:t xml:space="preserve">Bangladesh Dhaka</w:t>
      </w:r>
      <w:r>
        <w:t xml:space="preserve">, a city experiencing exponential growth in population density and economic activity.</w:t>
      </w:r>
    </w:p>
    <w:p>
      <w:pPr>
        <w:pStyle w:val="BodyText"/>
      </w:pPr>
      <w:r>
        <w:rPr>
          <w:bCs/>
          <w:b/>
        </w:rPr>
        <w:t xml:space="preserve">Dhaka</w:t>
      </w:r>
      <w:r>
        <w:t xml:space="preserve"> </w:t>
      </w:r>
      <w:r>
        <w:t xml:space="preserve">is not merely the capital of Bangladesh; it is a microcosm of the nation's challenges and opportunities. As one of the most densely populated cities in the world,</w:t>
      </w:r>
      <w:r>
        <w:t xml:space="preserve"> </w:t>
      </w:r>
      <w:r>
        <w:rPr>
          <w:bCs/>
          <w:b/>
        </w:rPr>
        <w:t xml:space="preserve">Bangladesh Dhaka</w:t>
      </w:r>
      <w:r>
        <w:t xml:space="preserve"> </w:t>
      </w:r>
      <w:r>
        <w:t xml:space="preserve">faces unique public health crises, from infectious diseases to non-communicable lifestyle disorders. Concurrently, its industrial sector, particularly textiles and pharmaceuticals, requires rigorous quality assurance. The role of the</w:t>
      </w:r>
      <w:r>
        <w:t xml:space="preserve"> </w:t>
      </w:r>
      <w:r>
        <w:rPr>
          <w:bCs/>
          <w:b/>
        </w:rPr>
        <w:t xml:space="preserve">Laboratory Technician</w:t>
      </w:r>
      <w:r>
        <w:t xml:space="preserve"> </w:t>
      </w:r>
      <w:r>
        <w:t xml:space="preserve">is central to addressing these multifaceted challenges.</w:t>
      </w:r>
    </w:p>
    <w:bookmarkEnd w:id="20"/>
    <w:bookmarkStart w:id="21" w:name="X59b39e57b8890f0fb039c25af1f1ffad00a5c4a"/>
    <w:p>
      <w:pPr>
        <w:pStyle w:val="Heading2"/>
      </w:pPr>
      <w:r>
        <w:t xml:space="preserve">2. The Healthcare Landscape in Bangladesh Dhaka</w:t>
      </w:r>
    </w:p>
    <w:p>
      <w:pPr>
        <w:pStyle w:val="FirstParagraph"/>
      </w:pPr>
      <w:r>
        <w:t xml:space="preserve">The healthcare system in</w:t>
      </w:r>
      <w:r>
        <w:t xml:space="preserve"> </w:t>
      </w:r>
      <w:r>
        <w:rPr>
          <w:bCs/>
          <w:b/>
        </w:rPr>
        <w:t xml:space="preserve">Bangladesh Dhaka</w:t>
      </w:r>
      <w:r>
        <w:t xml:space="preserve"> </w:t>
      </w:r>
      <w:r>
        <w:t xml:space="preserve">is characterized by a dual structure comprising both public hospitals and a booming private sector. While the government strives to provide universal health coverage, the majority of specialized diagnostic services are rendered through private laboratories. These laboratories range from small neighborhood clinics to large, multi-specialty diagnostic centers.</w:t>
      </w:r>
    </w:p>
    <w:p>
      <w:pPr>
        <w:pStyle w:val="BodyText"/>
      </w:pPr>
      <w:r>
        <w:t xml:space="preserve">In this environment, the</w:t>
      </w:r>
      <w:r>
        <w:t xml:space="preserve"> </w:t>
      </w:r>
      <w:r>
        <w:rPr>
          <w:bCs/>
          <w:b/>
        </w:rPr>
        <w:t xml:space="preserve">Laboratory Technician</w:t>
      </w:r>
      <w:r>
        <w:t xml:space="preserve"> </w:t>
      </w:r>
      <w:r>
        <w:t xml:space="preserve">is often the first point of contact for clinical data generation. Whether performing a complete blood count (CBC), analyzing serum electrolytes, or conducting microbiological cultures for tuberculosis detection, the technician’s accuracy directly influences clinical decision-making. Errors in sample handling or reagent preparation can lead to misdiagnosis, delayed treatment, and increased healthcare costs. Therefore, the competency of</w:t>
      </w:r>
      <w:r>
        <w:t xml:space="preserve"> </w:t>
      </w:r>
      <w:r>
        <w:rPr>
          <w:bCs/>
          <w:b/>
        </w:rPr>
        <w:t xml:space="preserve">Laboratory Technicians</w:t>
      </w:r>
      <w:r>
        <w:t xml:space="preserve"> </w:t>
      </w:r>
      <w:r>
        <w:t xml:space="preserve">is not just a professional metric but a matter of public safety in</w:t>
      </w:r>
      <w:r>
        <w:t xml:space="preserve"> </w:t>
      </w:r>
      <w:r>
        <w:rPr>
          <w:bCs/>
          <w:b/>
        </w:rPr>
        <w:t xml:space="preserve">Bangladesh Dhaka</w:t>
      </w:r>
      <w:r>
        <w:t xml:space="preserve">.</w:t>
      </w:r>
    </w:p>
    <w:bookmarkEnd w:id="21"/>
    <w:bookmarkStart w:id="22" w:name="X57abdac42e6d62c8ae30c2d3b6c348a6eacde27"/>
    <w:p>
      <w:pPr>
        <w:pStyle w:val="Heading2"/>
      </w:pPr>
      <w:r>
        <w:t xml:space="preserve">3. Educational Pathways and Professional Standards</w:t>
      </w:r>
    </w:p>
    <w:p>
      <w:pPr>
        <w:pStyle w:val="FirstParagraph"/>
      </w:pPr>
      <w:r>
        <w:t xml:space="preserve">To meet the demands of modern diagnostics, the educational requirements for</w:t>
      </w:r>
      <w:r>
        <w:t xml:space="preserve"> </w:t>
      </w:r>
      <w:r>
        <w:rPr>
          <w:bCs/>
          <w:b/>
        </w:rPr>
        <w:t xml:space="preserve">Laboratory Technicians</w:t>
      </w:r>
      <w:r>
        <w:t xml:space="preserve"> </w:t>
      </w:r>
      <w:r>
        <w:t xml:space="preserve">in</w:t>
      </w:r>
      <w:r>
        <w:t xml:space="preserve"> </w:t>
      </w:r>
      <w:r>
        <w:rPr>
          <w:bCs/>
          <w:b/>
        </w:rPr>
        <w:t xml:space="preserve">Bangladesh Dhaka</w:t>
      </w:r>
      <w:r>
        <w:t xml:space="preserve"> </w:t>
      </w:r>
      <w:r>
        <w:t xml:space="preserve">have evolved significantly.</w:t>
      </w:r>
    </w:p>
    <w:p>
      <w:pPr>
        <w:pStyle w:val="BodyText"/>
      </w:pPr>
      <w:r>
        <w:t xml:space="preserve">Prior to the widespread adoption of automated systems, many technicians relied on informal training or short-term certificates. However, the introduction of sophisticated analyzers and molecular testing techniques has necessitated formal education. Currently, aspiring</w:t>
      </w:r>
      <w:r>
        <w:t xml:space="preserve"> </w:t>
      </w:r>
      <w:r>
        <w:rPr>
          <w:bCs/>
          <w:b/>
        </w:rPr>
        <w:t xml:space="preserve">Laboratory Technicians</w:t>
      </w:r>
      <w:r>
        <w:t xml:space="preserve"> </w:t>
      </w:r>
      <w:r>
        <w:t xml:space="preserve">in</w:t>
      </w:r>
      <w:r>
        <w:t xml:space="preserve"> </w:t>
      </w:r>
      <w:r>
        <w:rPr>
          <w:bCs/>
          <w:b/>
        </w:rPr>
        <w:t xml:space="preserve">Bangladesh Dhaka</w:t>
      </w:r>
      <w:r>
        <w:t xml:space="preserve"> </w:t>
      </w:r>
      <w:r>
        <w:t xml:space="preserve">typically pursue degrees such as the Bachelor of Science (B.Sc.) in Medical Technology or specialized diplomas offered by institutions like Dhaka University, Bangabandhu Sheikh Mujib Medical University (BSMMU), and various private universities.</w:t>
      </w:r>
    </w:p>
    <w:p>
      <w:pPr>
        <w:pStyle w:val="BodyText"/>
      </w:pPr>
      <w:r>
        <w:t xml:space="preserve">A critical aspect of this research highlights the gap between academic curriculum and industry needs. While theoretical knowledge is abundant, practical exposure to high-throughput automated systems remains limited in some educational institutions. Consequently, many</w:t>
      </w:r>
      <w:r>
        <w:t xml:space="preserve"> </w:t>
      </w:r>
      <w:r>
        <w:rPr>
          <w:bCs/>
          <w:b/>
        </w:rPr>
        <w:t xml:space="preserve">Laboratory Technicians</w:t>
      </w:r>
      <w:r>
        <w:t xml:space="preserve"> </w:t>
      </w:r>
      <w:r>
        <w:t xml:space="preserve">in</w:t>
      </w:r>
      <w:r>
        <w:t xml:space="preserve"> </w:t>
      </w:r>
      <w:r>
        <w:rPr>
          <w:bCs/>
          <w:b/>
        </w:rPr>
        <w:t xml:space="preserve">Bangladesh Dhaka</w:t>
      </w:r>
      <w:r>
        <w:t xml:space="preserve"> </w:t>
      </w:r>
      <w:r>
        <w:t xml:space="preserve">require additional on-the-job training to manage advanced equipment used by major diagnostic chains like Square Diagnostics and Popular Diagnostic Center.</w:t>
      </w:r>
    </w:p>
    <w:bookmarkEnd w:id="22"/>
    <w:bookmarkStart w:id="23" w:name="X407f33e045232fc1e4286780acdfc3783a4b54b"/>
    <w:p>
      <w:pPr>
        <w:pStyle w:val="Heading2"/>
      </w:pPr>
      <w:r>
        <w:t xml:space="preserve">4. The Industrial Dimension: Pharmaceuticals and Textiles</w:t>
      </w:r>
    </w:p>
    <w:p>
      <w:pPr>
        <w:pStyle w:val="FirstParagraph"/>
      </w:pPr>
      <w:r>
        <w:t xml:space="preserve">The scope of the</w:t>
      </w:r>
      <w:r>
        <w:t xml:space="preserve"> </w:t>
      </w:r>
      <w:r>
        <w:rPr>
          <w:bCs/>
          <w:b/>
        </w:rPr>
        <w:t xml:space="preserve">Laboratory Technician</w:t>
      </w:r>
      <w:r>
        <w:t xml:space="preserve"> </w:t>
      </w:r>
      <w:r>
        <w:t xml:space="preserve">extends beyond healthcare.</w:t>
      </w:r>
    </w:p>
    <w:p>
      <w:pPr>
        <w:pStyle w:val="BodyText"/>
      </w:pPr>
      <w:r>
        <w:rPr>
          <w:bCs/>
          <w:b/>
        </w:rPr>
        <w:t xml:space="preserve">Bangladesh Dhaka</w:t>
      </w:r>
      <w:r>
        <w:t xml:space="preserve"> </w:t>
      </w:r>
      <w:r>
        <w:t xml:space="preserve">is a global hub for the Ready-Made Garment (RMG) industry and a growing exporter of generic pharmaceuticals. In these sectors,</w:t>
      </w:r>
      <w:r>
        <w:t xml:space="preserve"> </w:t>
      </w:r>
      <w:r>
        <w:rPr>
          <w:bCs/>
          <w:b/>
        </w:rPr>
        <w:t xml:space="preserve">Laboratory Technicians</w:t>
      </w:r>
      <w:r>
        <w:t xml:space="preserve"> </w:t>
      </w:r>
      <w:r>
        <w:t xml:space="preserve">play a pivotal role in Quality Control (QC) and Quality Assurance (QA). In pharmaceutical labs located within the city’s industrial zones, technicians conduct stability testing, dissolution studies, and impurity profiling to ensure drugs meet international standards.</w:t>
      </w:r>
    </w:p>
    <w:p>
      <w:pPr>
        <w:pStyle w:val="BodyText"/>
      </w:pPr>
      <w:r>
        <w:t xml:space="preserve">Similarly, in textile testing laboratories within</w:t>
      </w:r>
      <w:r>
        <w:t xml:space="preserve"> </w:t>
      </w:r>
      <w:r>
        <w:rPr>
          <w:bCs/>
          <w:b/>
        </w:rPr>
        <w:t xml:space="preserve">Bangladesh Dhaka</w:t>
      </w:r>
      <w:r>
        <w:t xml:space="preserve">, technicians analyze fabric strength, color fastness using chemical reagents. The precision required here is comparable to medical diagnostics. A failure in industrial quality control can lead to rejected shipments and financial loss for the country. Thus, the</w:t>
      </w:r>
      <w:r>
        <w:t xml:space="preserve"> </w:t>
      </w:r>
      <w:r>
        <w:rPr>
          <w:bCs/>
          <w:b/>
        </w:rPr>
        <w:t xml:space="preserve">Laboratory Technician</w:t>
      </w:r>
      <w:r>
        <w:t xml:space="preserve"> </w:t>
      </w:r>
      <w:r>
        <w:t xml:space="preserve">is a key economic actor in sustaining Bangladesh’s export competitiveness.</w:t>
      </w:r>
    </w:p>
    <w:bookmarkEnd w:id="23"/>
    <w:bookmarkStart w:id="24" w:name="X41605e7d77618d0397cddc53ed58f598f7e9ec8"/>
    <w:p>
      <w:pPr>
        <w:pStyle w:val="Heading2"/>
      </w:pPr>
      <w:r>
        <w:t xml:space="preserve">5. Challenges Faced by Laboratory Technicians in Bangladesh Dhaka</w:t>
      </w:r>
    </w:p>
    <w:p>
      <w:pPr>
        <w:pStyle w:val="FirstParagraph"/>
      </w:pPr>
      <w:r>
        <w:t xml:space="preserve">Despite their importance,</w:t>
      </w:r>
      <w:r>
        <w:t xml:space="preserve"> </w:t>
      </w:r>
      <w:r>
        <w:rPr>
          <w:bCs/>
          <w:b/>
        </w:rPr>
        <w:t xml:space="preserve">Laboratory Technicians</w:t>
      </w:r>
      <w:r>
        <w:t xml:space="preserve"> </w:t>
      </w:r>
      <w:r>
        <w:t xml:space="preserve">working in Bangladesh Dhaka face systemic challenges.</w:t>
      </w:r>
    </w:p>
    <w:p>
      <w:pPr>
        <w:numPr>
          <w:ilvl w:val="0"/>
          <w:numId w:val="1001"/>
        </w:numPr>
        <w:pStyle w:val="Compact"/>
      </w:pPr>
      <w:r>
        <w:rPr>
          <w:bCs/>
          <w:b/>
        </w:rPr>
        <w:t xml:space="preserve">Infrastructure Issues:</w:t>
      </w:r>
      <w:r>
        <w:t xml:space="preserve"> </w:t>
      </w:r>
      <w:r>
        <w:t xml:space="preserve">Inconsistent electricity supply and occasional shortages of high-quality reagents can disrupt laboratory operations. Technicians often have to work under pressure during load-shedding periods, relying on generators which may affect temperature-sensitive experiments.</w:t>
      </w:r>
    </w:p>
    <w:p>
      <w:pPr>
        <w:numPr>
          <w:ilvl w:val="0"/>
          <w:numId w:val="1001"/>
        </w:numPr>
        <w:pStyle w:val="Compact"/>
      </w:pPr>
      <w:r>
        <w:rPr>
          <w:bCs/>
          <w:b/>
        </w:rPr>
        <w:t xml:space="preserve">Skill Gap:</w:t>
      </w:r>
      <w:r>
        <w:t xml:space="preserve"> </w:t>
      </w:r>
      <w:r>
        <w:t xml:space="preserve">Rapid technological advancements in diagnostic equipment often outpace the training provided to staff. Many technicians struggle with the software integration of modern lab information systems (LIS).</w:t>
      </w:r>
    </w:p>
    <w:p>
      <w:pPr>
        <w:numPr>
          <w:ilvl w:val="0"/>
          <w:numId w:val="1001"/>
        </w:numPr>
        <w:pStyle w:val="Compact"/>
      </w:pPr>
      <w:r>
        <w:rPr>
          <w:bCs/>
          <w:b/>
        </w:rPr>
        <w:t xml:space="preserve">Status and Compensation:</w:t>
      </w:r>
      <w:r>
        <w:t xml:space="preserve"> </w:t>
      </w:r>
      <w:r>
        <w:t xml:space="preserve">Compared to doctors or pharmacists, laboratory technicians often face lower social status and remuneration. This can lead to high turnover rates in private sectors, impacting continuity of care.</w:t>
      </w:r>
    </w:p>
    <w:bookmarkEnd w:id="24"/>
    <w:bookmarkStart w:id="25" w:name="the-future-outlook-and-recommendations"/>
    <w:p>
      <w:pPr>
        <w:pStyle w:val="Heading2"/>
      </w:pPr>
      <w:r>
        <w:t xml:space="preserve">6. The Future Outlook and Recommendations</w:t>
      </w:r>
    </w:p>
    <w:p>
      <w:pPr>
        <w:pStyle w:val="FirstParagraph"/>
      </w:pPr>
      <w:r>
        <w:t xml:space="preserve">The future of</w:t>
      </w:r>
      <w:r>
        <w:t xml:space="preserve"> </w:t>
      </w:r>
      <w:r>
        <w:rPr>
          <w:bCs/>
          <w:b/>
        </w:rPr>
        <w:t xml:space="preserve">Bangladesh Dhaka</w:t>
      </w:r>
      <w:r>
        <w:t xml:space="preserve"> </w:t>
      </w:r>
      <w:r>
        <w:t xml:space="preserve">relies on the professionalization of its scientific workforce.</w:t>
      </w:r>
    </w:p>
    <w:p>
      <w:pPr>
        <w:pStyle w:val="BodyText"/>
      </w:pPr>
      <w:r>
        <w:t xml:space="preserve">To enhance the efficacy of</w:t>
      </w:r>
      <w:r>
        <w:t xml:space="preserve"> </w:t>
      </w:r>
      <w:r>
        <w:rPr>
          <w:bCs/>
          <w:b/>
        </w:rPr>
        <w:t xml:space="preserve">Laboratory Technicians</w:t>
      </w:r>
      <w:r>
        <w:t xml:space="preserve">, several strategic steps are recommended. First, there must be a standardized licensure board for medical technologists in Bangladesh to enforce minimum competency standards. Second, continuous professional development (CPD) programs should be mandated and subsidized by private laboratories.</w:t>
      </w:r>
    </w:p>
    <w:p>
      <w:pPr>
        <w:pStyle w:val="BodyText"/>
      </w:pPr>
      <w:r>
        <w:t xml:space="preserve">Furthermore, the integration of Artificial Intelligence (AI) in diagnostics presents an opportunity rather than a threat.</w:t>
      </w:r>
      <w:r>
        <w:t xml:space="preserve"> </w:t>
      </w:r>
      <w:r>
        <w:rPr>
          <w:bCs/>
          <w:b/>
        </w:rPr>
        <w:t xml:space="preserve">Laboratory Technicians</w:t>
      </w:r>
    </w:p>
    <w:p>
      <w:pPr>
        <w:pStyle w:val="BodyText"/>
      </w:pPr>
      <w:r>
        <w:t xml:space="preserve">in Bangladesh Dhaka must adapt by upskilling in data interpretation and AI-assisted diagnostic tools. This will elevate their role from mere operators to critical analysts.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development of Bangladesh Dhaka.</w:t>
      </w:r>
    </w:p>
    <w:p>
      <w:pPr>
        <w:pStyle w:val="BodyText"/>
      </w:pPr>
      <w:r>
        <w:t xml:space="preserve">From ensuring accurate malaria diagnoses in rural outreach programs within the capital to verifying the purity of antibiotics exported globally, their work underpins both public health security and economic stability. As</w:t>
      </w:r>
      <w:r>
        <w:t xml:space="preserve"> </w:t>
      </w:r>
      <w:r>
        <w:rPr>
          <w:bCs/>
          <w:b/>
        </w:rPr>
        <w:t xml:space="preserve">Bangladesh Dhaka</w:t>
      </w:r>
    </w:p>
    <w:p>
      <w:pPr>
        <w:pStyle w:val="BodyText"/>
      </w:pPr>
      <w:r>
        <w:t xml:space="preserve">continues to urbanize and industrialize, investing in the education, technology, and welfare of laboratory technicians is not just a human resource strategy—it is a national imperative.</w:t>
      </w:r>
    </w:p>
    <w:p>
      <w:r>
        <w:pict>
          <v:rect style="width:0;height:1.5pt" o:hralign="center" o:hrstd="t" o:hr="t"/>
        </w:pict>
      </w:r>
    </w:p>
    <w:p>
      <w:pPr>
        <w:pStyle w:val="FirstParagraph"/>
      </w:pPr>
      <w:r>
        <w:rPr>
          <w:bCs/>
          <w:b/>
        </w:rPr>
        <w:t xml:space="preserve">Note:</w:t>
      </w:r>
      <w:r>
        <w:t xml:space="preserve"> </w:t>
      </w:r>
      <w:r>
        <w:t xml:space="preserve">This document serves as a comprehensive overview of the role of Laboratory Technicians in the specific geographical and economic context of Bangladesh Dhaka, highlighting their contributions to health and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Healthcare and Industry: A Focus on Bangladesh Dhaka</dc:title>
  <dc:creator/>
  <dc:language>en</dc:language>
  <cp:keywords/>
  <dcterms:created xsi:type="dcterms:W3CDTF">2026-07-29T14:31:24Z</dcterms:created>
  <dcterms:modified xsi:type="dcterms:W3CDTF">2026-07-29T14:31:24Z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