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Munich</w:t>
      </w:r>
    </w:p>
    <w:bookmarkStart w:id="29" w:name="X8393c1b9dc35847e1e2c0424113d98036dfdebc"/>
    <w:p>
      <w:pPr>
        <w:pStyle w:val="Heading1"/>
      </w:pPr>
      <w:r>
        <w:t xml:space="preserve">The Role and Regulatory Framework of the Laboratory Technician in Germany Munich</w:t>
      </w:r>
    </w:p>
    <w:bookmarkStart w:id="28" w:name="X93dc66e1d0d028b8c1701b3b4c01d52a321580a"/>
    <w:p>
      <w:pPr>
        <w:pStyle w:val="Heading2"/>
      </w:pPr>
      <w:r>
        <w:t xml:space="preserve">A Comprehensive Research Paper on Professional Standards, Educational Pathways, and Industry Integration</w:t>
      </w:r>
    </w:p>
    <w:p>
      <w:pPr>
        <w:pStyle w:val="FirstParagraph"/>
      </w:pPr>
      <w:r>
        <w:rPr>
          <w:bCs/>
          <w:b/>
        </w:rPr>
        <w:t xml:space="preserve">Abstract:</w:t>
      </w:r>
      <w:r>
        <w:br/>
      </w:r>
      <w:r>
        <w:t xml:space="preserve">This research paper examines the critical role of the Laboratory Technician within the specialized industrial and academic landscape of Germany Munich. As a global hub for biotechnology, pharmaceuticals, and engineering innovation, Munich presents unique opportunities and stringent regulatory requirements for technical professionals. This document explores educational prerequisites, legal frameworks under German law (specifically within Bavaria), occupational safety standards in Munich’s research clusters such as the Garching campus and the biomedical park Neuperlach, and career progression pathways. The study underscores how adherence to DIN EN ISO standards and local municipal regulations ensures high-quality scientific output in this competitive region.</w:t>
      </w:r>
    </w:p>
    <w:bookmarkStart w:id="20" w:name="introduction"/>
    <w:p>
      <w:pPr>
        <w:pStyle w:val="Heading3"/>
      </w:pPr>
      <w:r>
        <w:t xml:space="preserve">1. Introduction</w:t>
      </w:r>
    </w:p>
    <w:p>
      <w:pPr>
        <w:pStyle w:val="FirstParagraph"/>
      </w:pPr>
      <w:r>
        <w:t xml:space="preserve">The scientific community in Germany Munich stands at the forefront of technological advancement, driven by a dense network of research institutions, universities, and private enterprises. At the heart of this ecosystem lies the Laboratory Technician (</w:t>
      </w:r>
      <w:r>
        <w:rPr>
          <w:iCs/>
          <w:i/>
        </w:rPr>
        <w:t xml:space="preserve">Laboratoriumstechniker</w:t>
      </w:r>
      <w:r>
        <w:t xml:space="preserve"> </w:t>
      </w:r>
      <w:r>
        <w:t xml:space="preserve">or</w:t>
      </w:r>
      <w:r>
        <w:t xml:space="preserve"> </w:t>
      </w:r>
      <w:r>
        <w:rPr>
          <w:iCs/>
          <w:i/>
        </w:rPr>
        <w:t xml:space="preserve">Laborant</w:t>
      </w:r>
      <w:r>
        <w:t xml:space="preserve">). This professional is not merely a support staff member but a pivotal operator who ensures the integrity, accuracy, and safety of experimental procedures. In Munich, where industries such as Siemens Healthineers, Boehringer Ingelheim RCV GmbH &amp; Co KG, and the Helmholtz Zentrum München are headquartered or have significant operations, the demand for skilled laboratory personnel is exceptionally high. This paper aims to delineate the specific expectations placed upon Laboratory Technicians in this German metropolis, highlighting how local economic dynamics intersect with national vocational standards.</w:t>
      </w:r>
    </w:p>
    <w:bookmarkEnd w:id="20"/>
    <w:bookmarkStart w:id="21" w:name="X78f4b0086176093e14e148e8300c11067b436b9"/>
    <w:p>
      <w:pPr>
        <w:pStyle w:val="Heading3"/>
      </w:pPr>
      <w:r>
        <w:t xml:space="preserve">2. Educational Pathways and Vocational Training</w:t>
      </w:r>
    </w:p>
    <w:p>
      <w:pPr>
        <w:pStyle w:val="FirstParagraph"/>
      </w:pPr>
      <w:r>
        <w:t xml:space="preserve">The foundation of a successful career as a Laboratory Technician in Germany Munich is rooted in the country’s dual education system (</w:t>
      </w:r>
      <w:r>
        <w:rPr>
          <w:iCs/>
          <w:i/>
        </w:rPr>
        <w:t xml:space="preserve">Duales Ausbildungssystem</w:t>
      </w:r>
      <w:r>
        <w:t xml:space="preserve">). Prospective technicians typically undergo a three-year vocational training program recognized by the Chambers of Industry and Commerce (</w:t>
      </w:r>
      <w:r>
        <w:rPr>
          <w:iCs/>
          <w:i/>
        </w:rPr>
        <w:t xml:space="preserve">IHK</w:t>
      </w:r>
      <w:r>
        <w:t xml:space="preserve">) or Chambers of Crafts. In Bavaria, this training often involves theoretical instruction at vocational schools combined with practical apprenticeships in local laboratories.</w:t>
      </w:r>
    </w:p>
    <w:p>
      <w:pPr>
        <w:pStyle w:val="BodyText"/>
      </w:pPr>
      <w:r>
        <w:t xml:space="preserve">Alternatively, candidates may pursue academic routes through universities such as the Technical University of Munich (TUM) or LMU Munich. While a university degree typically leads to roles as Laboratory Scientists (</w:t>
      </w:r>
      <w:r>
        <w:rPr>
          <w:iCs/>
          <w:i/>
        </w:rPr>
        <w:t xml:space="preserve">Laborwissenschaftler</w:t>
      </w:r>
      <w:r>
        <w:t xml:space="preserve">) or researchers, many technicians hold advanced vocational certifications known as "Geprüfter Techniker" (Certified Technician). This further qualification is highly valued in Munich’s competitive job market, allowing individuals to take on supervisory responsibilities and manage complex analytical projects. The emphasis on continuous professional development is particularly strong in Munich, where rapid technological advancements require technicians to stay abreast of new methodologies in chromatography, spectrometry, and molecular biology.</w:t>
      </w:r>
    </w:p>
    <w:bookmarkEnd w:id="21"/>
    <w:bookmarkStart w:id="22" w:name="Xaef6d101bd33bb7003e9fa8602191d48cbf909c"/>
    <w:p>
      <w:pPr>
        <w:pStyle w:val="Heading3"/>
      </w:pPr>
      <w:r>
        <w:t xml:space="preserve">3. Regulatory Framework and Legal Compliance</w:t>
      </w:r>
    </w:p>
    <w:p>
      <w:pPr>
        <w:pStyle w:val="FirstParagraph"/>
      </w:pPr>
      <w:r>
        <w:t xml:space="preserve">Working as a Laboratory Technician in Germany Munich requires strict adherence to both federal laws and local Bavarian regulations. The primary legal framework governing workplace safety is the Occupational Safety and Health Act (</w:t>
      </w:r>
      <w:r>
        <w:rPr>
          <w:iCs/>
          <w:i/>
        </w:rPr>
        <w:t xml:space="preserve">ArbSchG</w:t>
      </w:r>
      <w:r>
        <w:t xml:space="preserve">). Within the city of Munich, laboratories must also comply with specific municipal ordinances regarding waste disposal and hazardous material handling, managed by the</w:t>
      </w:r>
      <w:r>
        <w:t xml:space="preserve"> </w:t>
      </w:r>
      <w:r>
        <w:rPr>
          <w:iCs/>
          <w:i/>
        </w:rPr>
        <w:t xml:space="preserve">Landeshauptstadt München</w:t>
      </w:r>
      <w:r>
        <w:t xml:space="preserve">.</w:t>
      </w:r>
    </w:p>
    <w:p>
      <w:pPr>
        <w:pStyle w:val="BodyText"/>
      </w:pPr>
      <w:r>
        <w:t xml:space="preserve">Furthermore, German technicians must be well-versed in the Technical Rules for Hazardous Substances (</w:t>
      </w:r>
      <w:r>
        <w:rPr>
          <w:iCs/>
          <w:i/>
        </w:rPr>
        <w:t xml:space="preserve">TRGS</w:t>
      </w:r>
      <w:r>
        <w:t xml:space="preserve">). These rules dictate how dangerous chemicals must be stored, handled, and disposed of. In Munich’s pharmaceutical sector, compliance with Good Laboratory Practice (</w:t>
      </w:r>
      <w:r>
        <w:rPr>
          <w:iCs/>
          <w:i/>
        </w:rPr>
        <w:t xml:space="preserve">GLP</w:t>
      </w:r>
      <w:r>
        <w:t xml:space="preserve">) is mandatory for non-clinical safety studies. GLP ensures that the quality and integrity of data generated in laboratories are trustworthy and reproducible. Technicians are responsible for maintaining detailed laboratory notebooks (</w:t>
      </w:r>
      <w:r>
        <w:rPr>
          <w:iCs/>
          <w:i/>
        </w:rPr>
        <w:t xml:space="preserve">Laborbuch</w:t>
      </w:r>
      <w:r>
        <w:t xml:space="preserve">), which serve as legal documents during audits by regulatory bodies such as the Paul-Ehrlich-Institut or the European Medicines Agency (EMA). Failure to comply with these rigorous standards can result in significant legal penalties for both the individual technician and their employing institution.</w:t>
      </w:r>
    </w:p>
    <w:bookmarkEnd w:id="22"/>
    <w:bookmarkStart w:id="23" w:name="X23bebe69279d039e38f64eb49b4b55e70f89979"/>
    <w:p>
      <w:pPr>
        <w:pStyle w:val="Heading3"/>
      </w:pPr>
      <w:r>
        <w:t xml:space="preserve">4. Occupational Safety and Hygiene Standards</w:t>
      </w:r>
    </w:p>
    <w:p>
      <w:pPr>
        <w:pStyle w:val="FirstParagraph"/>
      </w:pPr>
      <w:r>
        <w:t xml:space="preserve">Safety is paramount in any laboratory setting, but in Munich’s high-tech environment, the standards are exceptionally stringent. Laboratory Technicians must utilize Personal Protective Equipment (PPE) appropriately, including lab coats, safety glasses, and gloves suitable for the specific hazards present. Beyond PPE, technicians are trained in risk assessment protocols prior to initiating any experiment.</w:t>
      </w:r>
    </w:p>
    <w:p>
      <w:pPr>
        <w:pStyle w:val="BodyText"/>
      </w:pPr>
      <w:r>
        <w:t xml:space="preserve">In Munich specifically, many laboratories are located within university buildings or industrial parks like Garching-Heimstetten. These facilities undergo regular inspections by the Berufsgenossenschaften (Statutory Accident Insurance Institutions). Technicians play a crucial role in maintaining hygiene standards to prevent cross-contamination, particularly in microbiological and clinical diagnostics labs. The implementation of ISO 9001 for quality management and ISO/IEC 17025 for testing and calibration laboratories is widespread in Munich’s private sector. Technicians must be proficient in operating automated liquid handling systems, mass spectrometers, and high-performance liquid chromatography (HPLC) units while maintaining the highest levels of cleanliness and procedural discipline.</w:t>
      </w:r>
    </w:p>
    <w:bookmarkEnd w:id="23"/>
    <w:bookmarkStart w:id="24" w:name="X723e3ca473ae8ef5b05fb1bcdf3171d461623ee"/>
    <w:p>
      <w:pPr>
        <w:pStyle w:val="Heading3"/>
      </w:pPr>
      <w:r>
        <w:t xml:space="preserve">5. Industry Integration and Economic Context</w:t>
      </w:r>
    </w:p>
    <w:p>
      <w:pPr>
        <w:pStyle w:val="FirstParagraph"/>
      </w:pPr>
      <w:r>
        <w:t xml:space="preserve">Munich’s economy is heavily driven by the "Bavarian Triangle" of biotechnology, medical technology, and advanced materials. The presence of the Munich Biomedical Park (</w:t>
      </w:r>
      <w:r>
        <w:rPr>
          <w:iCs/>
          <w:i/>
        </w:rPr>
        <w:t xml:space="preserve">Biomedical Park Neuperlach</w:t>
      </w:r>
      <w:r>
        <w:t xml:space="preserve">) creates a unique synergy between academic research and industrial application. Laboratory Technicians in this region often bridge the gap between fundamental science and product development.</w:t>
      </w:r>
    </w:p>
    <w:p>
      <w:pPr>
        <w:pStyle w:val="BodyText"/>
      </w:pPr>
      <w:r>
        <w:t xml:space="preserve">For instance, in the pharmaceutical industry, technicians assist in drug discovery processes by conducting high-throughput screening assays. In automotive engineering firms like BMW or Audi’s research centers, technicians may work on materials science experiments related to battery technology or lightweight construction materials. The interdisciplinary nature of Munich’s industries means that Laboratory Technicians often collaborate with engineers, data scientists, and clinical researchers. This collaborative environment requires strong communication skills and the ability to translate technical data into actionable insights for project managers.</w:t>
      </w:r>
    </w:p>
    <w:bookmarkEnd w:id="24"/>
    <w:bookmarkStart w:id="25" w:name="career-progression-and-future-outlook"/>
    <w:p>
      <w:pPr>
        <w:pStyle w:val="Heading3"/>
      </w:pPr>
      <w:r>
        <w:t xml:space="preserve">6. Career Progression and Future Outlook</w:t>
      </w:r>
    </w:p>
    <w:p>
      <w:pPr>
        <w:pStyle w:val="FirstParagraph"/>
      </w:pPr>
      <w:r>
        <w:t xml:space="preserve">The career trajectory for a Laboratory Technician in Germany Munich is robust due to the region’s status as a European innovation hub. Entry-level positions typically involve routine sample preparation and data recording. With experience, technicians can advance to senior laboratory roles, specializing in areas such as toxicology, environmental analysis, or clinical pathology.</w:t>
      </w:r>
    </w:p>
    <w:p>
      <w:pPr>
        <w:pStyle w:val="BodyText"/>
      </w:pPr>
      <w:r>
        <w:t xml:space="preserve">Further professional development often leads to roles such as Quality Assurance Manager (QM-Beauftragter) or Laboratory Supervisor. Many Munich-based companies offer sponsorship for additional certifications in project management or specialized analytical techniques. Given the increasing focus on digitalization and Industry 4.0, technicians who acquire skills in laboratory information management systems (LIMS) and data analytics are particularly sought after. The aging population in Germany also drives demand for clinical laboratory technicians, ensuring long-term job security in this field within Munich’s healthcare sector.</w:t>
      </w:r>
    </w:p>
    <w:bookmarkEnd w:id="25"/>
    <w:bookmarkStart w:id="26" w:name="conclusion"/>
    <w:p>
      <w:pPr>
        <w:pStyle w:val="Heading3"/>
      </w:pPr>
      <w:r>
        <w:t xml:space="preserve">7. Conclusion</w:t>
      </w:r>
    </w:p>
    <w:p>
      <w:pPr>
        <w:pStyle w:val="FirstParagraph"/>
      </w:pPr>
      <w:r>
        <w:t xml:space="preserve">In conclusion, the role of the Laboratory Technician in Germany Munich is characterized by high professional standards, rigorous regulatory compliance, and significant opportunities for career growth. The unique blend of academic excellence and industrial prowess in Munich creates a demanding yet rewarding environment for technical professionals. Success in this field requires not only technical proficiency but also a deep understanding of legal responsibilities, safety protocols, and quality management systems. As Munich continues to lead in scientific innovation, the Laboratory Technician will remain an indispensable asset to the region’s research and development capabilities. Future policies should continue to support vocational training pathways and international recognition of qualifications to maintain this competitive edge in the global scientific community.</w:t>
      </w:r>
    </w:p>
    <w:bookmarkEnd w:id="26"/>
    <w:bookmarkStart w:id="27" w:name="references"/>
    <w:p>
      <w:pPr>
        <w:pStyle w:val="Heading3"/>
      </w:pPr>
      <w:r>
        <w:t xml:space="preserve">8. References</w:t>
      </w:r>
    </w:p>
    <w:p>
      <w:pPr>
        <w:numPr>
          <w:ilvl w:val="0"/>
          <w:numId w:val="1001"/>
        </w:numPr>
        <w:pStyle w:val="Compact"/>
      </w:pPr>
      <w:r>
        <w:t xml:space="preserve">Bayerisches Staatsministerium für Arbeit und Soziales, Familie und Integration. (2023). *Gesundheits- und Arbeitsschutz in Laboratorien*.</w:t>
      </w:r>
    </w:p>
    <w:p>
      <w:pPr>
        <w:numPr>
          <w:ilvl w:val="0"/>
          <w:numId w:val="1001"/>
        </w:numPr>
        <w:pStyle w:val="Compact"/>
      </w:pPr>
      <w:r>
        <w:t xml:space="preserve">Deutsche Industrienorm. (2018). *DIN EN ISO/IEC 17025: General requirements for the competence of testing and calibration laboratories*.</w:t>
      </w:r>
    </w:p>
    <w:p>
      <w:pPr>
        <w:numPr>
          <w:ilvl w:val="0"/>
          <w:numId w:val="1001"/>
        </w:numPr>
        <w:pStyle w:val="Compact"/>
      </w:pPr>
      <w:r>
        <w:t xml:space="preserve">Helmholtz Zentrum München. (2024). *Annual Report on Biomedical Research Activities*. Munich.</w:t>
      </w:r>
    </w:p>
    <w:p>
      <w:pPr>
        <w:numPr>
          <w:ilvl w:val="0"/>
          <w:numId w:val="1001"/>
        </w:numPr>
        <w:pStyle w:val="Compact"/>
      </w:pPr>
      <w:r>
        <w:t xml:space="preserve">Löser, K., &amp; Grosse-Wilde, A. (2019). *Laboranalytik: Methoden und Anwendungen in der Praxis*.</w:t>
      </w:r>
    </w:p>
    <w:p>
      <w:pPr>
        <w:numPr>
          <w:ilvl w:val="0"/>
          <w:numId w:val="1001"/>
        </w:numPr>
        <w:pStyle w:val="Compact"/>
      </w:pPr>
      <w:r>
        <w:t xml:space="preserve">Munich Economic Development Agency (MGM). (2023). *Life Sciences and MedTech Cluster Analysis*. Munich.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the Laboratory Technician in Germany Munich</dc:title>
  <dc:creator/>
  <dc:language>en</dc:language>
  <cp:keywords/>
  <dcterms:created xsi:type="dcterms:W3CDTF">2026-07-29T02:26:33Z</dcterms:created>
  <dcterms:modified xsi:type="dcterms:W3CDTF">2026-07-29T02:26:33Z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