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Osaka</w:t>
      </w:r>
    </w:p>
    <w:bookmarkStart w:id="31" w:name="X8ddb48fe6124c4a4367e2f311ad89e9bbab1fb3"/>
    <w:p>
      <w:pPr>
        <w:pStyle w:val="Heading1"/>
      </w:pPr>
      <w:r>
        <w:t xml:space="preserve">The Critical Role of the Laboratory Technician in Japan Osaka's Biotechnological Ecosystem</w:t>
      </w:r>
    </w:p>
    <w:p>
      <w:pPr>
        <w:pStyle w:val="FirstParagraph"/>
      </w:pPr>
      <w:r>
        <w:t xml:space="preserve">Abstract:</w:t>
      </w:r>
    </w:p>
    <w:p>
      <w:pPr>
        <w:pStyle w:val="BodyText"/>
      </w:pPr>
      <w:r>
        <w:t xml:space="preserve">This Research Paper explores the pivotal position of the Laboratory Technician within the dynamic industrial landscape of Japan Osaka. As a global hub for pharmaceuticals, food science, and environmental testing, Osaka relies heavily on precision and adherence to strict regulatory standards. This document examines the specific responsibilities, required competencies, and cultural expectations associated with this role in the Kansai region.</w:t>
      </w:r>
    </w:p>
    <w:bookmarkStart w:id="20" w:name="introduction"/>
    <w:p>
      <w:pPr>
        <w:pStyle w:val="Heading2"/>
      </w:pPr>
      <w:r>
        <w:t xml:space="preserve">1. Introduction</w:t>
      </w:r>
    </w:p>
    <w:p>
      <w:pPr>
        <w:pStyle w:val="FirstParagraph"/>
      </w:pPr>
      <w:r>
        <w:t xml:space="preserve">In recent decades, Japan has established itself as a premier destination for advanced scientific research and industrial application. Within this broader national context, the city of Osaka stands out as a unique epicenter of innovation, commerce, and historical engineering prowess. The economic vitality of Japan Osaka is deeply intertwined with its manufacturing sector, particularly in life sciences, chemistry, and food processing industries. Central to the success of these sectors are the unsung heroes: Laboratory Technicians.</w:t>
      </w:r>
    </w:p>
    <w:p>
      <w:pPr>
        <w:pStyle w:val="BodyText"/>
      </w:pPr>
      <w:r>
        <w:t xml:space="preserve">A Laboratory Technician serves as the operational backbone of any scientific facility. However, when analyzing this role specifically within Japan Osaka, one must consider regional nuances that differentiate it from Tokyo or Kyoto. The culture in Osaka is often characterized by pragmatism, directness, and a strong emphasis on efficiency ("kankyaku" spirit), which influences how laboratory work is conducted. This paper argues that the Laboratory Technician in Japan Osaka acts not merely as an operator of machinery but as a cultural bridge between traditional craftsmanship values and modern high-throughput scientific demands.</w:t>
      </w:r>
    </w:p>
    <w:bookmarkEnd w:id="20"/>
    <w:bookmarkStart w:id="21" w:name="the-industrial-landscape-of-japan-osaka"/>
    <w:p>
      <w:pPr>
        <w:pStyle w:val="Heading2"/>
      </w:pPr>
      <w:r>
        <w:t xml:space="preserve">2. The Industrial Landscape of Japan Osaka</w:t>
      </w:r>
    </w:p>
    <w:p>
      <w:pPr>
        <w:pStyle w:val="FirstParagraph"/>
      </w:pPr>
      <w:r>
        <w:t xml:space="preserve">To understand the necessity of a skilled Laboratory Technician, one must first appreciate the industrial context. Japan Osaka is historically known as "Tenka no Daidokoro" (the Kitchen of Japan), reflecting its historical dominance in food trade and processing today, this translates into a massive demand for quality control and safety testing in the food science industry. Companies here test for freshness, contamination, and nutritional compliance at unprecedented scales.</w:t>
      </w:r>
    </w:p>
    <w:p>
      <w:pPr>
        <w:pStyle w:val="BodyText"/>
      </w:pPr>
      <w:r>
        <w:t xml:space="preserve">Furthermore, Osaka is a major hub for pharmaceutical development. While Tokyo may host many headquarters, the R&amp;D laboratories and production facilities frequently located in surrounding industrial zones within Osaka Prefecture require rigorous daily monitoring. The Laboratory Technician is essential here to ensure that every batch of medication meets the stringent Good Manufacturing Practice (GMP) guidelines enforced by Japan's Pharmaceuticals and Medical Devices Agency (PMDA). Without the meticulous attention to detail provided by these technicians, supply chains would falter, and public trust in Osaka-based industries could be compromised.</w:t>
      </w:r>
    </w:p>
    <w:bookmarkEnd w:id="21"/>
    <w:bookmarkStart w:id="24" w:name="X16bd8269f135289812874b43047b2de8802c0e1"/>
    <w:p>
      <w:pPr>
        <w:pStyle w:val="Heading2"/>
      </w:pPr>
      <w:r>
        <w:t xml:space="preserve">3. Core Responsibilities and Technical Competencies</w:t>
      </w:r>
    </w:p>
    <w:p>
      <w:pPr>
        <w:pStyle w:val="FirstParagraph"/>
      </w:pPr>
      <w:r>
        <w:t xml:space="preserve">The daily duties of a Laboratory Technician in Japan Osaka are multifaceted. They involve the preparation of samples, calibration of analytical instruments such as High-Performance Liquid Chromatography (HPLC) and Gas Chromatography (GC), and the accurate recording of data. However, technical skill is only half the requirement.</w:t>
      </w:r>
    </w:p>
    <w:bookmarkStart w:id="22" w:name="precision-and-documentation"/>
    <w:p>
      <w:pPr>
        <w:pStyle w:val="Heading3"/>
      </w:pPr>
      <w:r>
        <w:t xml:space="preserve">3.1 Precision and Documentation</w:t>
      </w:r>
    </w:p>
    <w:p>
      <w:pPr>
        <w:pStyle w:val="FirstParagraph"/>
      </w:pPr>
      <w:r>
        <w:t xml:space="preserve">In Japanese laboratories, documentation is paramount. The concept of "Ho-Ren-So" (Report, Communicate, Consult) applies heavily to laboratory settings. A Laboratory Technician must document every procedure with absolute precision. Any deviation from the standard operating procedure (SOP) must be reported immediately. This rigorous approach minimizes errors and ensures traceability, which is critical for regulatory audits.</w:t>
      </w:r>
    </w:p>
    <w:bookmarkEnd w:id="22"/>
    <w:bookmarkStart w:id="23" w:name="technical-adaptability"/>
    <w:p>
      <w:pPr>
        <w:pStyle w:val="Heading3"/>
      </w:pPr>
      <w:r>
        <w:t xml:space="preserve">2 Technical Adaptability</w:t>
      </w:r>
    </w:p>
    <w:p>
      <w:pPr>
        <w:pStyle w:val="FirstParagraph"/>
      </w:pPr>
      <w:r>
        <w:t xml:space="preserve">The technology sector in Japan Osaka is rapidly evolving, with a push toward Industry 4.0. Modern Laboratory Technicians are increasingly expected to interact with automated liquid handling systems and laboratory information management systems (LIMS). The ability to troubleshoot these digital tools while maintaining hands-on wet chemistry skills makes a technician highly valuable in this specific market.</w:t>
      </w:r>
    </w:p>
    <w:bookmarkEnd w:id="23"/>
    <w:bookmarkEnd w:id="24"/>
    <w:bookmarkStart w:id="27" w:name="cultural-nuances-and-workplace-ethics"/>
    <w:p>
      <w:pPr>
        <w:pStyle w:val="Heading2"/>
      </w:pPr>
      <w:r>
        <w:t xml:space="preserve">4. Cultural Nuances and Workplace Ethics</w:t>
      </w:r>
    </w:p>
    <w:p>
      <w:pPr>
        <w:pStyle w:val="FirstParagraph"/>
      </w:pPr>
      <w:r>
        <w:t xml:space="preserve">The workplace culture in Japan Osaka adds a distinct layer of complexity to the role of the Laboratory Technician. Unlike some Western laboratory environments that may prioritize individual innovation above all else, Japanese labs often emphasize team harmony ("Wa") and hierarchy.</w:t>
      </w:r>
    </w:p>
    <w:bookmarkStart w:id="25" w:name="hierarchy-and-mentorship"/>
    <w:p>
      <w:pPr>
        <w:pStyle w:val="Heading4"/>
      </w:pPr>
      <w:r>
        <w:t xml:space="preserve">4.1 Hierarchy and Mentorship</w:t>
      </w:r>
    </w:p>
    <w:p>
      <w:pPr>
        <w:pStyle w:val="FirstParagraph"/>
      </w:pPr>
      <w:r>
        <w:t xml:space="preserve">A Laboratory Technician typically operates under the guidance of a Chief Scientist or Lab Manager. In Osaka, there is a strong tradition of mentorship. Junior technicians are expected to learn not just technical skills but also professional etiquette, including proper communication styles with senior staff and clients. This respectful hierarchy ensures that knowledge transfer occurs smoothly and that safety protocols are respected without question.</w:t>
      </w:r>
    </w:p>
    <w:bookmarkEnd w:id="25"/>
    <w:bookmarkStart w:id="26" w:name="the-osaka-business-ethos"/>
    <w:p>
      <w:pPr>
        <w:pStyle w:val="Heading4"/>
      </w:pPr>
      <w:r>
        <w:t xml:space="preserve">4.2 The Osaka Business Ethos</w:t>
      </w:r>
    </w:p>
    <w:p>
      <w:pPr>
        <w:pStyle w:val="FirstParagraph"/>
      </w:pPr>
      <w:r>
        <w:t xml:space="preserve">The "Osaka Spirit" is often described as more approachable yet intensely focused on value for money and efficiency. For a Laboratory Technician, this means avoiding waste of reagents and optimizing time without cutting corners on safety. There is a cultural pride in doing things correctly the first time ("Hansei," or reflection/improvement, after errors). This mindset reduces operational costs for companies and enhances the reputation of Japan Osaka as a reliable partner in international trade.</w:t>
      </w:r>
    </w:p>
    <w:bookmarkEnd w:id="26"/>
    <w:bookmarkEnd w:id="27"/>
    <w:bookmarkStart w:id="28" w:name="challenges-and-future-outlook"/>
    <w:p>
      <w:pPr>
        <w:pStyle w:val="Heading2"/>
      </w:pPr>
      <w:r>
        <w:t xml:space="preserve">5. Challenges and Future Outlook</w:t>
      </w:r>
    </w:p>
    <w:p>
      <w:pPr>
        <w:pStyle w:val="FirstParagraph"/>
      </w:pPr>
      <w:r>
        <w:t xml:space="preserve">The future of the Laboratory Technician role in Japan Osaka faces both challenges and opportunities. The primary challenge is an aging workforce. Many senior technicians are nearing retirement, creating a gap in institutional knowledge. Consequently, there is a growing demand for younger professionals who can integrate traditional hands-on expertise with modern digital literacy.</w:t>
      </w:r>
    </w:p>
    <w:p>
      <w:pPr>
        <w:pStyle w:val="BodyText"/>
      </w:pPr>
      <w:r>
        <w:t xml:space="preserve">Additionally, as Japan strives to become a carbon-neutral society by 2050, laboratories in Osaka are shifting focus toward environmental testing and green chemistry. Laboratory Technicians will need to adapt their skill sets to analyze biodegradable materials and reduce chemical waste. This transition offers exciting career progression opportunities but requires continuous education and certification.</w:t>
      </w:r>
    </w:p>
    <w:bookmarkEnd w:id="28"/>
    <w:bookmarkStart w:id="30" w:name="conclusion"/>
    <w:p>
      <w:pPr>
        <w:pStyle w:val="Heading2"/>
      </w:pPr>
      <w:r>
        <w:t xml:space="preserve">6. Conclusion</w:t>
      </w:r>
    </w:p>
    <w:p>
      <w:pPr>
        <w:pStyle w:val="FirstParagraph"/>
      </w:pPr>
      <w:r>
        <w:t xml:space="preserve">In conclusion, the Laboratory Technician in Japan Osaka is far more than a routine data collector. They are critical guardians of public health, economic stability, and scientific integrity. The unique cultural fabric of Osaka—blending historical respect for craftsmanship with modern industrial efficiency—shapes how this role is performed. As the region continues to expand its biotechnology and food science sectors, the demand for highly skilled, culturally adaptable Laboratory Technicians will only increase.</w:t>
      </w:r>
    </w:p>
    <w:p>
      <w:pPr>
        <w:pStyle w:val="BodyText"/>
      </w:pPr>
      <w:r>
        <w:t xml:space="preserve">Policymakers and educational institutions in Japan Osaka must prioritize vocational training that respects traditional laboratory ethics while integrating cutting-edge technology. By doing so, they will secure the continued success of their laboratories and maintain Japan Osaka's status as a global leader in scientific innovation. The stability of this role ensures that the "Kitchen of Japan" remains safe, efficient, and forward-looking for generations to come.</w:t>
      </w:r>
    </w:p>
    <w:bookmarkStart w:id="29" w:name="references"/>
    <w:p>
      <w:pPr>
        <w:pStyle w:val="Heading3"/>
      </w:pPr>
      <w:r>
        <w:t xml:space="preserve">References</w:t>
      </w:r>
    </w:p>
    <w:p>
      <w:pPr>
        <w:numPr>
          <w:ilvl w:val="0"/>
          <w:numId w:val="1001"/>
        </w:numPr>
        <w:pStyle w:val="Compact"/>
      </w:pPr>
      <w:r>
        <w:rPr>
          <w:bCs/>
          <w:b/>
        </w:rPr>
        <w:t xml:space="preserve">[1]</w:t>
      </w:r>
      <w:r>
        <w:t xml:space="preserve"> </w:t>
      </w:r>
      <w:r>
        <w:t xml:space="preserve">Ministry of Economy, Trade and Industry (METI). (2022). White Paper on Small and Medium Enterprises in Japan.</w:t>
      </w:r>
    </w:p>
    <w:p>
      <w:pPr>
        <w:numPr>
          <w:ilvl w:val="0"/>
          <w:numId w:val="1001"/>
        </w:numPr>
        <w:pStyle w:val="Compact"/>
      </w:pPr>
      <w:r>
        <w:rPr>
          <w:bCs/>
          <w:b/>
        </w:rPr>
        <w:t xml:space="preserve">[2]</w:t>
      </w:r>
      <w:r>
        <w:t xml:space="preserve"> </w:t>
      </w:r>
      <w:r>
        <w:t xml:space="preserve">Osaka Prefecture Government. (2023). Industrial Strategy for the 7th Century City: Focusing on Life Sciences.</w:t>
      </w:r>
    </w:p>
    <w:p>
      <w:pPr>
        <w:numPr>
          <w:ilvl w:val="0"/>
          <w:numId w:val="1001"/>
        </w:numPr>
        <w:pStyle w:val="Compact"/>
      </w:pPr>
      <w:r>
        <w:rPr>
          <w:bCs/>
          <w:b/>
        </w:rPr>
        <w:t xml:space="preserve">[3]</w:t>
      </w:r>
      <w:r>
        <w:t xml:space="preserve"> </w:t>
      </w:r>
      <w:r>
        <w:t xml:space="preserve">Japanese Society for Analytical Chemistry. (2021). Standards and Best Practices in Laboratory Operations.</w:t>
      </w:r>
    </w:p>
    <w:p>
      <w:pPr>
        <w:numPr>
          <w:ilvl w:val="0"/>
          <w:numId w:val="1001"/>
        </w:numPr>
        <w:pStyle w:val="Compact"/>
      </w:pPr>
      <w:r>
        <w:rPr>
          <w:bCs/>
          <w:b/>
        </w:rPr>
        <w:t xml:space="preserve">[4]</w:t>
      </w:r>
      <w:r>
        <w:t xml:space="preserve"> </w:t>
      </w:r>
      <w:r>
        <w:t xml:space="preserve">Kobayashi, T. &amp; Tanaka, H. (2019). Workplace Culture and Efficiency in Japanese Manufacturing Sectors: A Case Study of Osaka.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Japan Osaka</dc:title>
  <dc:creator/>
  <dc:language>en</dc:language>
  <cp:keywords/>
  <dcterms:created xsi:type="dcterms:W3CDTF">2026-07-29T10:15:16Z</dcterms:created>
  <dcterms:modified xsi:type="dcterms:W3CDTF">2026-07-29T10:15:16Z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