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Mexico</w:t>
      </w:r>
      <w:r>
        <w:t xml:space="preserve"> </w:t>
      </w:r>
      <w:r>
        <w:t xml:space="preserve">City</w:t>
      </w:r>
    </w:p>
    <w:bookmarkStart w:id="32" w:name="Xc4d0f7dc8bbbda446580c56567bf64718aaf67b"/>
    <w:p>
      <w:pPr>
        <w:pStyle w:val="Heading1"/>
      </w:pPr>
      <w:r>
        <w:t xml:space="preserve">The Critical Role of the Laboratory Technician in the Healthcare and Industrial Ecosystem of Mexico City</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Mexico, Mexico City</w:t>
      </w:r>
    </w:p>
    <w:bookmarkStart w:id="20" w:name="abstract"/>
    <w:p>
      <w:pPr>
        <w:pStyle w:val="Heading3"/>
      </w:pPr>
      <w:r>
        <w:t xml:space="preserve">Abstract</w:t>
      </w:r>
    </w:p>
    <w:p>
      <w:pPr>
        <w:pStyle w:val="FirstParagraph"/>
      </w:pPr>
      <w:r>
        <w:t xml:space="preserve">This research paper examines the professional landscape of the Laboratory Technician within the unique socio-economic and healthcare context of Mexico City. As the capital serves as a megacity with a population exceeding nine million people, it acts as a central hub for medical innovation, industrial quality control, and public health management in Latin America. This document analyzes the educational requirements, regulatory frameworks, clinical responsibilities, and future challenges facing Laboratory Technicians in this specific geographic region. The study highlights how these professionals are indispensable to maintaining public health standards in one of the world’s most densely populated urban centers.</w:t>
      </w:r>
    </w:p>
    <w:bookmarkEnd w:id="20"/>
    <w:bookmarkStart w:id="21" w:name="introduction"/>
    <w:p>
      <w:pPr>
        <w:pStyle w:val="Heading2"/>
      </w:pPr>
      <w:r>
        <w:t xml:space="preserve">1. Introduction</w:t>
      </w:r>
    </w:p>
    <w:p>
      <w:pPr>
        <w:pStyle w:val="FirstParagraph"/>
      </w:pPr>
      <w:r>
        <w:t xml:space="preserve">Mexico City, locally known as Ciudad de México (CDMX), represents a complex intersection of advanced medical facilities and vast public health challenges. Within this bustling metropolis, the Laboratory Technician stands as a pivotal figure in both the private and public sectors. These professionals are not merely ancillary staff; they are integral components of the diagnostic machinery that drives healthcare decisions across</w:t>
      </w:r>
      <w:r>
        <w:t xml:space="preserve"> </w:t>
      </w:r>
      <w:r>
        <w:rPr>
          <w:bCs/>
          <w:b/>
        </w:rPr>
        <w:t xml:space="preserve">Mexico City</w:t>
      </w:r>
      <w:r>
        <w:t xml:space="preserve">. From high-volume government hospitals like Hospital General de México to cutting-edge private research institutes, the accuracy and efficiency provided by skilled laboratory personnel directly impact patient outcomes.</w:t>
      </w:r>
    </w:p>
    <w:p>
      <w:pPr>
        <w:pStyle w:val="BodyText"/>
      </w:pPr>
      <w:r>
        <w:t xml:space="preserve">The scope of this paper is limited to the operational, educational, and regulatory environment specific to</w:t>
      </w:r>
      <w:r>
        <w:t xml:space="preserve"> </w:t>
      </w:r>
      <w:r>
        <w:rPr>
          <w:bCs/>
          <w:b/>
        </w:rPr>
        <w:t xml:space="preserve">Mexico Mexico City</w:t>
      </w:r>
      <w:r>
        <w:t xml:space="preserve">. The dynamics of working in a megacity differ significantly from rural areas due to higher caseloads, greater access to advanced technology (such as automated immunoassays and molecular diagnostics), and stricter adherence to international quality standards. Understanding the role of the</w:t>
      </w:r>
      <w:r>
        <w:t xml:space="preserve"> </w:t>
      </w:r>
      <w:r>
        <w:rPr>
          <w:bCs/>
          <w:b/>
        </w:rPr>
        <w:t xml:space="preserve">Laboratory Technician</w:t>
      </w:r>
      <w:r>
        <w:t xml:space="preserve"> </w:t>
      </w:r>
      <w:r>
        <w:t xml:space="preserve">in this specific context requires an analysis of the national health infrastructure, the demands of a rapidly growing urban population, and the evolving technological landscape.</w:t>
      </w:r>
    </w:p>
    <w:bookmarkEnd w:id="21"/>
    <w:bookmarkStart w:id="22" w:name="X57abdac42e6d62c8ae30c2d3b6c348a6eacde27"/>
    <w:p>
      <w:pPr>
        <w:pStyle w:val="Heading2"/>
      </w:pPr>
      <w:r>
        <w:t xml:space="preserve">2. Educational Pathways and Professional Standards</w:t>
      </w:r>
    </w:p>
    <w:p>
      <w:pPr>
        <w:pStyle w:val="FirstParagraph"/>
      </w:pPr>
      <w:r>
        <w:t xml:space="preserve">To become a certified Laboratory Technician in</w:t>
      </w:r>
      <w:r>
        <w:t xml:space="preserve"> </w:t>
      </w:r>
      <w:r>
        <w:rPr>
          <w:bCs/>
          <w:b/>
        </w:rPr>
        <w:t xml:space="preserve">Mexico City</w:t>
      </w:r>
      <w:r>
        <w:t xml:space="preserve">, individuals must undergo rigorous academic training. The primary pathway involves completing a Bachelor’s degree in Clinical Laboratory Sciences (Técnico Laboratorista Clínico) or Industrial Chemistry with a specialization in laboratory techniques. Most reputable programs are accredited by the National Council for Science and Technology (CONACYT) or recognized by the Ministry of Public Education.</w:t>
      </w:r>
    </w:p>
    <w:p>
      <w:pPr>
        <w:pStyle w:val="BodyText"/>
      </w:pPr>
      <w:r>
        <w:t xml:space="preserve">Institutions such as the National Autonomous University of Mexico (UNAM), the Metropolitan Autonomous University (UAM), and private universities like Anáhuac offer specialized curricula. These programs in</w:t>
      </w:r>
      <w:r>
        <w:t xml:space="preserve"> </w:t>
      </w:r>
      <w:r>
        <w:rPr>
          <w:bCs/>
          <w:b/>
        </w:rPr>
        <w:t xml:space="preserve">Mexico City</w:t>
      </w:r>
      <w:r>
        <w:t xml:space="preserve"> </w:t>
      </w:r>
      <w:r>
        <w:t xml:space="preserve">emphasize not only theoretical knowledge in hematology, microbiology, biochemistry, and immunology but also practical internships in major hospitals located within the Federal District. The curriculum is designed to produce technicians who are proficient in operating complex analytical instrumentation, a necessity given the high-tech nature of laboratories in the capital.</w:t>
      </w:r>
    </w:p>
    <w:p>
      <w:pPr>
        <w:pStyle w:val="BodyText"/>
      </w:pPr>
      <w:r>
        <w:t xml:space="preserve">Furthermore, continuous professional development is mandatory. Laboratory Technicians must adhere to guidelines set by the Ministry of Health and professional colleges such as the Colegio Nacional de Técnicos Laboratoristas Clínicos. This ensures that practitioners in</w:t>
      </w:r>
      <w:r>
        <w:t xml:space="preserve"> </w:t>
      </w:r>
      <w:r>
        <w:rPr>
          <w:bCs/>
          <w:b/>
        </w:rPr>
        <w:t xml:space="preserve">Mexico City</w:t>
      </w:r>
      <w:r>
        <w:t xml:space="preserve"> </w:t>
      </w:r>
      <w:r>
        <w:t xml:space="preserve">remain updated on global best practices, biosafety protocols, and emerging diagnostic technologies.</w:t>
      </w:r>
    </w:p>
    <w:bookmarkEnd w:id="22"/>
    <w:bookmarkStart w:id="25" w:name="the-healthcare-context-in-mexico-city"/>
    <w:p>
      <w:pPr>
        <w:pStyle w:val="Heading2"/>
      </w:pPr>
      <w:r>
        <w:t xml:space="preserve">3. The Healthcare Context in Mexico City</w:t>
      </w:r>
    </w:p>
    <w:p>
      <w:pPr>
        <w:pStyle w:val="FirstParagraph"/>
      </w:pPr>
      <w:r>
        <w:t xml:space="preserve">The healthcare system in</w:t>
      </w:r>
      <w:r>
        <w:t xml:space="preserve"> </w:t>
      </w:r>
      <w:r>
        <w:rPr>
          <w:bCs/>
          <w:b/>
        </w:rPr>
        <w:t xml:space="preserve">Mexico City</w:t>
      </w:r>
      <w:r>
        <w:t xml:space="preserve"> </w:t>
      </w:r>
      <w:r>
        <w:t xml:space="preserve">is bifurcated into public services managed by institutions like the Instituto de Salud de la Ciudad de México (ISCDM) and private networks such as Hospital Ángeles or ABC Medical Center. Across this spectrum, the demand for diagnostic testing is immense. The concentration of population in</w:t>
      </w:r>
      <w:r>
        <w:t xml:space="preserve"> </w:t>
      </w:r>
      <w:r>
        <w:rPr>
          <w:bCs/>
          <w:b/>
        </w:rPr>
        <w:t xml:space="preserve">Mexico Mexico City</w:t>
      </w:r>
      <w:r>
        <w:t xml:space="preserve"> </w:t>
      </w:r>
      <w:r>
        <w:t xml:space="preserve">creates a high-volume environment where Laboratory Technicians manage thousands of samples daily.</w:t>
      </w:r>
    </w:p>
    <w:bookmarkStart w:id="23" w:name="clinical-responsibilities"/>
    <w:p>
      <w:pPr>
        <w:pStyle w:val="Heading3"/>
      </w:pPr>
      <w:r>
        <w:t xml:space="preserve">Clinical Responsibilities</w:t>
      </w:r>
    </w:p>
    <w:p>
      <w:pPr>
        <w:pStyle w:val="FirstParagraph"/>
      </w:pPr>
      <w:r>
        <w:t xml:space="preserve">In clinical settings, the Laboratory Technician performs critical pre-analytical, analytical, and post-analytical tasks. Pre-analytical duties include patient identification, blood collection (phlebotomy), and specimen triage. Given the traffic congestion in</w:t>
      </w:r>
      <w:r>
        <w:t xml:space="preserve"> </w:t>
      </w:r>
      <w:r>
        <w:rPr>
          <w:bCs/>
          <w:b/>
        </w:rPr>
        <w:t xml:space="preserve">Mexico City</w:t>
      </w:r>
      <w:r>
        <w:t xml:space="preserve">, rapid transport of specimens via specialized courier services is vital to maintaining sample integrity. During the analytical phase, technicians operate automated analyzers for complete blood counts, metabolic panels, and coagulation studies. They also perform manual tasks such as blood smear microscopy and Gram staining.</w:t>
      </w:r>
    </w:p>
    <w:bookmarkEnd w:id="23"/>
    <w:bookmarkStart w:id="24" w:name="infectious-disease-control"/>
    <w:p>
      <w:pPr>
        <w:pStyle w:val="Heading3"/>
      </w:pPr>
      <w:r>
        <w:t xml:space="preserve">Infectious Disease Control</w:t>
      </w:r>
    </w:p>
    <w:p>
      <w:pPr>
        <w:pStyle w:val="FirstParagraph"/>
      </w:pPr>
      <w:r>
        <w:t xml:space="preserve">Mexico City has faced significant challenges regarding infectious diseases, including dengue, chikungunya, and respiratory viruses. Laboratory Technicians play a frontline role in detecting these pathogens. Their ability to rapidly identify viral loads or bacterial strains allows public health authorities in the capital to implement containment strategies effectively. The precision provided by these technicians is crucial for epidemiological surveillance in this dense urban environment.</w:t>
      </w:r>
    </w:p>
    <w:bookmarkEnd w:id="24"/>
    <w:bookmarkEnd w:id="25"/>
    <w:bookmarkStart w:id="28" w:name="Xca2015a0f05e14d0995441f95d446a738a11f4b"/>
    <w:p>
      <w:pPr>
        <w:pStyle w:val="Heading2"/>
      </w:pPr>
      <w:r>
        <w:t xml:space="preserve">4. Industrial and Environmental Applications</w:t>
      </w:r>
    </w:p>
    <w:p>
      <w:pPr>
        <w:pStyle w:val="FirstParagraph"/>
      </w:pPr>
      <w:r>
        <w:t xml:space="preserve">Beyond clinical medicine, Laboratory Technicians are essential in the industrial sector of</w:t>
      </w:r>
      <w:r>
        <w:t xml:space="preserve"> </w:t>
      </w:r>
      <w:r>
        <w:rPr>
          <w:bCs/>
          <w:b/>
        </w:rPr>
        <w:t xml:space="preserve">Mexico City</w:t>
      </w:r>
      <w:r>
        <w:t xml:space="preserve">. The city hosts numerous manufacturing plants, food processing facilities, and environmental monitoring stations. In these contexts, technicians ensure product safety and regulatory compliance.</w:t>
      </w:r>
    </w:p>
    <w:bookmarkStart w:id="26" w:name="food-safety-and-quality-control"/>
    <w:p>
      <w:pPr>
        <w:pStyle w:val="Heading3"/>
      </w:pPr>
      <w:r>
        <w:t xml:space="preserve">Food Safety and Quality Control</w:t>
      </w:r>
    </w:p>
    <w:p>
      <w:pPr>
        <w:pStyle w:val="FirstParagraph"/>
      </w:pPr>
      <w:r>
        <w:t xml:space="preserve">Given the culinary prominence of Mexico City, food laboratories are ubiquitous. Technicians test for contamination by pathogens like Salmonella or E. coli, ensuring that the vast supply chain feeding millions of residents meets national safety standards established by COFEPRIS (Federal Commission for the Protection against Sanitary Risks).</w:t>
      </w:r>
    </w:p>
    <w:bookmarkEnd w:id="26"/>
    <w:bookmarkStart w:id="27" w:name="environmental-monitoring"/>
    <w:p>
      <w:pPr>
        <w:pStyle w:val="Heading3"/>
      </w:pPr>
      <w:r>
        <w:t xml:space="preserve">Environmental Monitoring</w:t>
      </w:r>
    </w:p>
    <w:p>
      <w:pPr>
        <w:pStyle w:val="FirstParagraph"/>
      </w:pPr>
      <w:r>
        <w:t xml:space="preserve">Mexico City struggles with air and water quality issues. Environmental laboratories employ technicians to analyze water samples from municipal supplies and industrial waste. These analyses are critical for public health notifications, such as issuing "Halo de Emergencia Vehicular" (Vehicle Emission Emergency Halo) alerts when air quality drops below safe thresholds. The data generated by these technicians informs city-wide policy decisions regarding pollution control.</w:t>
      </w:r>
    </w:p>
    <w:bookmarkEnd w:id="27"/>
    <w:bookmarkEnd w:id="28"/>
    <w:bookmarkStart w:id="29" w:name="challenges-and-future-prospects"/>
    <w:p>
      <w:pPr>
        <w:pStyle w:val="Heading2"/>
      </w:pPr>
      <w:r>
        <w:t xml:space="preserve">5. Challenges and Future Prospects</w:t>
      </w:r>
    </w:p>
    <w:p>
      <w:pPr>
        <w:pStyle w:val="FirstParagraph"/>
      </w:pPr>
      <w:r>
        <w:t xml:space="preserve">The role of the Laboratory Technician in</w:t>
      </w:r>
      <w:r>
        <w:t xml:space="preserve"> </w:t>
      </w:r>
      <w:r>
        <w:rPr>
          <w:bCs/>
          <w:b/>
        </w:rPr>
        <w:t xml:space="preserve">Mexico Mexico City</w:t>
      </w:r>
      <w:r>
        <w:t xml:space="preserve"> </w:t>
      </w:r>
      <w:r>
        <w:t xml:space="preserve">is not without challenges. Staffing shortages are prevalent, particularly in public institutions where salaries may lag behind those in the private sector or neighboring countries. This has led to a "brain drain" effect, where skilled professionals seek opportunities abroad. Additionally, the rapid advancement of Artificial Intelligence (AI) in diagnostics poses both a threat and an opportunity.</w:t>
      </w:r>
    </w:p>
    <w:p>
      <w:pPr>
        <w:pStyle w:val="BodyText"/>
      </w:pPr>
      <w:r>
        <w:t xml:space="preserve">However, technology also offers solutions. The integration of Laboratory Information Systems (LIS) in</w:t>
      </w:r>
      <w:r>
        <w:t xml:space="preserve"> </w:t>
      </w:r>
      <w:r>
        <w:rPr>
          <w:bCs/>
          <w:b/>
        </w:rPr>
        <w:t xml:space="preserve">Mexico City</w:t>
      </w:r>
      <w:r>
        <w:t xml:space="preserve"> </w:t>
      </w:r>
      <w:r>
        <w:t xml:space="preserve">hospitals is streamlining workflows, reducing human error, and allowing technicians to focus on complex case consultations rather than repetitive data entry. Telemedicine support for laboratories is also growing, enabling remote interpretation of certain tests.</w:t>
      </w:r>
    </w:p>
    <w:p>
      <w:pPr>
        <w:pStyle w:val="BodyText"/>
      </w:pPr>
      <w:r>
        <w:t xml:space="preserve">Looking forward, the demand for Laboratory Technicians in</w:t>
      </w:r>
      <w:r>
        <w:t xml:space="preserve"> </w:t>
      </w:r>
      <w:r>
        <w:rPr>
          <w:bCs/>
          <w:b/>
        </w:rPr>
        <w:t xml:space="preserve">Mexico City</w:t>
      </w:r>
      <w:r>
        <w:t xml:space="preserve"> </w:t>
      </w:r>
      <w:r>
        <w:t xml:space="preserve">will likely increase due to demographic aging and the rise of chronic non-communicable diseases such as diabetes and hypertension. These conditions require frequent monitoring and complex biochemical profiling, placing greater emphasis on the expertise of laboratory staff.</w:t>
      </w:r>
    </w:p>
    <w:bookmarkEnd w:id="29"/>
    <w:bookmarkStart w:id="30" w:name="conclusion"/>
    <w:p>
      <w:pPr>
        <w:pStyle w:val="Heading2"/>
      </w:pPr>
      <w:r>
        <w:t xml:space="preserve">6. Conclusion</w:t>
      </w:r>
    </w:p>
    <w:p>
      <w:pPr>
        <w:pStyle w:val="FirstParagraph"/>
      </w:pPr>
      <w:r>
        <w:t xml:space="preserve">In conclusion, the Laboratory Technician is a cornerstone of the healthcare and industrial infrastructure in Mexico City. Operating within the unique pressures and opportunities of a megacity like</w:t>
      </w:r>
      <w:r>
        <w:t xml:space="preserve"> </w:t>
      </w:r>
      <w:r>
        <w:rPr>
          <w:bCs/>
          <w:b/>
        </w:rPr>
        <w:t xml:space="preserve">Mexico Mexico City</w:t>
      </w:r>
      <w:r>
        <w:t xml:space="preserve">, these professionals provide essential data that drives clinical decisions, public health interventions, and industrial quality assurance. Their role extends far beyond simple sample processing; they are guardians of data integrity in a high-stakes environment.</w:t>
      </w:r>
    </w:p>
    <w:p>
      <w:pPr>
        <w:pStyle w:val="BodyText"/>
      </w:pPr>
      <w:r>
        <w:t xml:space="preserve">As the city continues to grow and modernize, the support for this profession through better working conditions, technological integration, and continuous education will be vital. The resilience and adaptability of Laboratory Technicians ensure that they remain indispensable to the well-being of millions of residents in</w:t>
      </w:r>
      <w:r>
        <w:t xml:space="preserve"> </w:t>
      </w:r>
      <w:r>
        <w:rPr>
          <w:bCs/>
          <w:b/>
        </w:rPr>
        <w:t xml:space="preserve">Mexico City</w:t>
      </w:r>
      <w:r>
        <w:t xml:space="preserve">. Future research should focus on optimizing workforce retention strategies and further integrating digital health tools to enhance the efficiency of laboratory services in this dynamic region.</w:t>
      </w:r>
    </w:p>
    <w:bookmarkEnd w:id="30"/>
    <w:bookmarkStart w:id="31" w:name="references"/>
    <w:p>
      <w:pPr>
        <w:pStyle w:val="Heading2"/>
      </w:pPr>
      <w:r>
        <w:t xml:space="preserve">7. References</w:t>
      </w:r>
    </w:p>
    <w:p>
      <w:pPr>
        <w:numPr>
          <w:ilvl w:val="0"/>
          <w:numId w:val="1001"/>
        </w:numPr>
        <w:pStyle w:val="Compact"/>
      </w:pPr>
      <w:r>
        <w:t xml:space="preserve">Instituto Nacional de Estadística y Geografía (INEGI). (2023). *Censos de Población y Vivienda: Ciudad de México*. Mexico City: INEGI.</w:t>
      </w:r>
    </w:p>
    <w:p>
      <w:pPr>
        <w:numPr>
          <w:ilvl w:val="0"/>
          <w:numId w:val="1001"/>
        </w:numPr>
        <w:pStyle w:val="Compact"/>
      </w:pPr>
      <w:r>
        <w:t xml:space="preserve">Ministry of Health Mexico. (2022). *Normas Oficiales Mexicanas para Servicios de Laboratorios Clínicos*. NMX-AA-183-SCFI.</w:t>
      </w:r>
    </w:p>
    <w:p>
      <w:pPr>
        <w:numPr>
          <w:ilvl w:val="0"/>
          <w:numId w:val="1001"/>
        </w:numPr>
        <w:pStyle w:val="Compact"/>
      </w:pPr>
      <w:r>
        <w:t xml:space="preserve">Gobierno de la Ciudad de México. (2023). *Informe Ejecutivo sobre Calidad del Aire y Salud Pública en CDMX*. Mexico City: Secretaría del Medio Ambiente.</w:t>
      </w:r>
    </w:p>
    <w:p>
      <w:pPr>
        <w:numPr>
          <w:ilvl w:val="0"/>
          <w:numId w:val="1001"/>
        </w:numPr>
        <w:pStyle w:val="Compact"/>
      </w:pPr>
      <w:r>
        <w:t xml:space="preserve">Consejo Nacional de Ciencia y Tecnología (CONACYT). (2021). *Evaluación de Programas Académicos en Ciencias de la Salud*. Mexico City: CONACYT.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Laboratory Technicians in Mexico City</dc:title>
  <dc:creator/>
  <dc:language>en</dc:language>
  <cp:keywords/>
  <dcterms:created xsi:type="dcterms:W3CDTF">2026-07-29T12:28:35Z</dcterms:created>
  <dcterms:modified xsi:type="dcterms:W3CDTF">2026-07-29T12:28:35Z</dcterms:modified>
</cp:coreProperties>
</file>

<file path=docProps/custom.xml><?xml version="1.0" encoding="utf-8"?>
<Properties xmlns="http://schemas.openxmlformats.org/officeDocument/2006/custom-properties" xmlns:vt="http://schemas.openxmlformats.org/officeDocument/2006/docPropsVTypes"/>
</file>