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New</w:t>
      </w:r>
      <w:r>
        <w:t xml:space="preserve"> </w:t>
      </w:r>
      <w:r>
        <w:t xml:space="preserve">Zealand</w:t>
      </w:r>
      <w:r>
        <w:t xml:space="preserve"> </w:t>
      </w:r>
      <w:r>
        <w:t xml:space="preserve">Auckland</w:t>
      </w:r>
    </w:p>
    <w:bookmarkStart w:id="35" w:name="Xba38fd6bfedab5d3a4d12a9e83bedc106645c5f"/>
    <w:p>
      <w:pPr>
        <w:pStyle w:val="Heading1"/>
      </w:pPr>
      <w:r>
        <w:t xml:space="preserve">The Evolving Role of Laboratory Technicians in the Scientific Ecosystem of New Zealand Auckland</w:t>
      </w:r>
    </w:p>
    <w:p>
      <w:pPr>
        <w:pStyle w:val="FirstParagraph"/>
      </w:pPr>
      <w:r>
        <w:rPr>
          <w:bCs/>
          <w:b/>
        </w:rPr>
        <w:t xml:space="preserve">A Research Paper on Professional Standards, Economic Impact, and Future Trends</w:t>
      </w:r>
    </w:p>
    <w:p>
      <w:pPr>
        <w:pStyle w:val="BodyText"/>
      </w:pPr>
      <w:r>
        <w:t xml:space="preserve">Date: May 24, 2024 | Region: New Zealand Auckland</w:t>
      </w:r>
    </w:p>
    <w:bookmarkStart w:id="20" w:name="abstract"/>
    <w:p>
      <w:pPr>
        <w:pStyle w:val="Heading3"/>
      </w:pPr>
      <w:r>
        <w:t xml:space="preserve">Abstract</w:t>
      </w:r>
    </w:p>
    <w:p>
      <w:pPr>
        <w:pStyle w:val="FirstParagraph"/>
      </w:pPr>
      <w:r>
        <w:t xml:space="preserve">This research paper examines the critical role of the Laboratory Technician within the professional landscape of New Zealand Auckland. As a global hub for biotechnology, environmental science, and medical diagnostics, Auckland requires a highly skilled workforce to maintain rigorous scientific standards. This document analyzes current employment trends, educational pathways through local institutions such as AUT and Unitec, regulatory frameworks enforced by agencies like NZTA and MSD, and the specific challenges faced by technicians in this dynamic metropolitan area. The findings suggest that while automation is rising, the demand for skilled Laboratory Technicians in New Zealand Auckland remains robust due to the complexity of field-specific applications.</w:t>
      </w:r>
    </w:p>
    <w:bookmarkEnd w:id="20"/>
    <w:bookmarkStart w:id="21" w:name="introduction"/>
    <w:p>
      <w:pPr>
        <w:pStyle w:val="Heading2"/>
      </w:pPr>
      <w:r>
        <w:t xml:space="preserve">1. Introduction</w:t>
      </w:r>
    </w:p>
    <w:p>
      <w:pPr>
        <w:pStyle w:val="FirstParagraph"/>
      </w:pPr>
      <w:r>
        <w:t xml:space="preserve">In the modern scientific era, precision and integrity are paramount. At the heart of this precision lies the Laboratory Technician, a professional who serves as the operational backbone of research and development initiatives globally and locally. In New Zealand Auckland, a city that has rapidly established itself as a leading center for biosecurity, pharmaceutical research, and environmental monitoring in the Asia-Pacific region, the demand for skilled Laboratory Technicians is more acute than ever before. This paper explores the multifaceted nature of this profession within the specific context of New Zealand Auckland.</w:t>
      </w:r>
    </w:p>
    <w:p>
      <w:pPr>
        <w:pStyle w:val="BodyText"/>
      </w:pPr>
      <w:r>
        <w:t xml:space="preserve">Auckland is not merely a commercial capital; it is a scientific nexus. With major pharmaceutical manufacturing facilities, extensive university research centers, and critical biosecurity checkpoints at its ports and airports, the city relies heavily on technical expertise to ensure safety and innovation. The Laboratory Technician in this context is not just an assistant but a guardian of data integrity, safety protocols, and regulatory compliance.</w:t>
      </w:r>
    </w:p>
    <w:bookmarkEnd w:id="21"/>
    <w:bookmarkStart w:id="25" w:name="X5f43cd6f587026132b9ed4075d188b91adc875f"/>
    <w:p>
      <w:pPr>
        <w:pStyle w:val="Heading2"/>
      </w:pPr>
      <w:r>
        <w:t xml:space="preserve">2. The Economic and Industrial Landscape of Auckland</w:t>
      </w:r>
    </w:p>
    <w:p>
      <w:pPr>
        <w:pStyle w:val="FirstParagraph"/>
      </w:pPr>
      <w:r>
        <w:t xml:space="preserve">To understand the position of a Laboratory Technician in New Zealand Auckland, one must first appreciate the industrial drivers. Auckland’s economy is diversifying beyond traditional sectors into high-value knowledge industries. Key sectors employing Laboratory Technicians include:</w:t>
      </w:r>
    </w:p>
    <w:bookmarkStart w:id="22" w:name="X22da6947527e119c50d1b9d08dcafe9905eae06"/>
    <w:p>
      <w:pPr>
        <w:pStyle w:val="Heading3"/>
      </w:pPr>
      <w:r>
        <w:t xml:space="preserve">2.1 Biotechnology and Pharmaceutical Manufacturing</w:t>
      </w:r>
    </w:p>
    <w:p>
      <w:pPr>
        <w:pStyle w:val="FirstParagraph"/>
      </w:pPr>
      <w:r>
        <w:t xml:space="preserve">New Zealand has a strong reputation for clean, green manufacturing. In Auckland, several multinational and local pharmaceutical companies utilize advanced laboratories for drug development and quality control. For instance, facilities involved in producing biologics require technicians who are adept at handling complex chromatography systems, mass spectrometry, and cell culture techniques. The precision required in these environments means that a single error by a Laboratory Technician can have significant financial and health consequences.</w:t>
      </w:r>
    </w:p>
    <w:bookmarkEnd w:id="22"/>
    <w:bookmarkStart w:id="23" w:name="environmental-science-and-biosecurity"/>
    <w:p>
      <w:pPr>
        <w:pStyle w:val="Heading3"/>
      </w:pPr>
      <w:r>
        <w:t xml:space="preserve">2.2 Environmental Science and Biosecurity</w:t>
      </w:r>
    </w:p>
    <w:p>
      <w:pPr>
        <w:pStyle w:val="FirstParagraph"/>
      </w:pPr>
      <w:r>
        <w:t xml:space="preserve">Auckland is surrounded by waterways and possesses unique biodiversity. Consequently, environmental laboratories play a crucial role in monitoring water quality, soil integrity, and invasive species. Furthermore, as the primary entry point for international trade into New Zealand, Auckland’s border control laboratories are critical for biosecurity. Laboratory Technicians here analyze samples to detect pathogens that could threaten New Zealand’s agricultural exports or ecosystem health. This specific niche highlights the unique responsibility held by technicians in this region compared to their counterparts in landlocked countries.</w:t>
      </w:r>
    </w:p>
    <w:bookmarkEnd w:id="23"/>
    <w:bookmarkStart w:id="24" w:name="clinical-diagnostics-and-pathology"/>
    <w:p>
      <w:pPr>
        <w:pStyle w:val="Heading3"/>
      </w:pPr>
      <w:r>
        <w:t xml:space="preserve">2.3 Clinical Diagnostics and Pathology</w:t>
      </w:r>
    </w:p>
    <w:p>
      <w:pPr>
        <w:pStyle w:val="FirstParagraph"/>
      </w:pPr>
      <w:r>
        <w:t xml:space="preserve">The public health system in New Zealand relies on efficient diagnostic pathways. Laboratory Technicians working in pathology services across Auckland support clinicians by processing blood, tissue, and microbiological samples. With an aging population and increasing chronic disease prevalence, the volume of work in these laboratories has grown steadily. The role here is pivotal; technicians ensure that turnaround times are minimized while maintaining accuracy, directly impacting patient outcomes.</w:t>
      </w:r>
    </w:p>
    <w:bookmarkEnd w:id="24"/>
    <w:bookmarkEnd w:id="25"/>
    <w:bookmarkStart w:id="28" w:name="X57abdac42e6d62c8ae30c2d3b6c348a6eacde27"/>
    <w:p>
      <w:pPr>
        <w:pStyle w:val="Heading2"/>
      </w:pPr>
      <w:r>
        <w:t xml:space="preserve">3. Educational Pathways and Professional Standards</w:t>
      </w:r>
    </w:p>
    <w:p>
      <w:pPr>
        <w:pStyle w:val="FirstParagraph"/>
      </w:pPr>
      <w:r>
        <w:t xml:space="preserve">The pathway to becoming a Laboratory Technician in New Zealand Auckland is structured and regulated primarily through the National Qualifications Framework (NQF). Most aspiring technicians pursue qualifications at Level 5 or Level 6 of the NZQF (New Zealand Qualifications Framework).</w:t>
      </w:r>
    </w:p>
    <w:bookmarkStart w:id="26" w:name="local-institutions"/>
    <w:p>
      <w:pPr>
        <w:pStyle w:val="Heading3"/>
      </w:pPr>
      <w:r>
        <w:t xml:space="preserve">3.1 Local Institutions</w:t>
      </w:r>
    </w:p>
    <w:p>
      <w:pPr>
        <w:pStyle w:val="FirstParagraph"/>
      </w:pPr>
      <w:r>
        <w:t xml:space="preserve">Prominent institutions such as Auckland University of Technology (AUT) and Unitec Institute of Technology offer specialized diplomas in Laboratory Science. These programs are designed in consultation with industry bodies to ensure graduates are "job-ready." The curriculum typically covers analytical chemistry, microbiology, laboratory safety (Health and Safety at Work Act 2015), and quality assurance systems such as ISO 17025.</w:t>
      </w:r>
    </w:p>
    <w:bookmarkEnd w:id="26"/>
    <w:bookmarkStart w:id="27" w:name="X5f54b9021f18edcdd09bf4279480c9aa5975205"/>
    <w:p>
      <w:pPr>
        <w:pStyle w:val="Heading3"/>
      </w:pPr>
      <w:r>
        <w:t xml:space="preserve">3.2 Certification and Continuing Professional Development</w:t>
      </w:r>
    </w:p>
    <w:p>
      <w:pPr>
        <w:pStyle w:val="FirstParagraph"/>
      </w:pPr>
      <w:r>
        <w:t xml:space="preserve">While there is no single mandatory license for all Laboratory Technicians in New Zealand Auckland, professional registration with bodies like the Institute of Materials Engineering (IME) or specific industry associations can enhance employability. Moreover, because technology evolves rapidly, continuous professional development (CPD) is essential. Technicians must stay updated on new analytical instruments and methodologies to remain relevant in the competitive Auckland job market.</w:t>
      </w:r>
    </w:p>
    <w:bookmarkEnd w:id="27"/>
    <w:bookmarkEnd w:id="28"/>
    <w:bookmarkStart w:id="32" w:name="challenges-and-future-trends"/>
    <w:p>
      <w:pPr>
        <w:pStyle w:val="Heading2"/>
      </w:pPr>
      <w:r>
        <w:t xml:space="preserve">4. Challenges and Future Trends</w:t>
      </w:r>
    </w:p>
    <w:p>
      <w:pPr>
        <w:pStyle w:val="FirstParagraph"/>
      </w:pPr>
      <w:r>
        <w:t xml:space="preserve">The role of the Laboratory Technician in New Zealand Auckland is undergoing significant transformation due to technological advancements and changing labor dynamics.</w:t>
      </w:r>
    </w:p>
    <w:bookmarkStart w:id="29" w:name="automation-and-digitalization"/>
    <w:p>
      <w:pPr>
        <w:pStyle w:val="Heading3"/>
      </w:pPr>
      <w:r>
        <w:t xml:space="preserve">4.1 Automation and Digitalization</w:t>
      </w:r>
    </w:p>
    <w:p>
      <w:pPr>
        <w:pStyle w:val="FirstParagraph"/>
      </w:pPr>
      <w:r>
        <w:t xml:space="preserve">Laboratories are increasingly adopting automated liquid handling systems and robotic sample processing units. While this raises concerns about job displacement, it actually shifts the role of the Laboratory Technician from manual repetitive tasks to data analysis, instrument maintenance, and troubleshooting. The technician of tomorrow must be digitally literate, capable of interpreting software outputs rather than just recording manual observations.</w:t>
      </w:r>
    </w:p>
    <w:bookmarkEnd w:id="29"/>
    <w:bookmarkStart w:id="30" w:name="skill-shortages"/>
    <w:p>
      <w:pPr>
        <w:pStyle w:val="Heading3"/>
      </w:pPr>
      <w:r>
        <w:t xml:space="preserve">4.2 Skill Shortages</w:t>
      </w:r>
    </w:p>
    <w:p>
      <w:pPr>
        <w:pStyle w:val="FirstParagraph"/>
      </w:pPr>
      <w:r>
        <w:t xml:space="preserve">Despite automation, there is a noted shortage of skilled technicians in specific high-tech areas within Auckland. The transition from generalist roles to specialist roles (e.g., genomic sequencing technicians) requires upskilling. Employers often report difficulty in finding candidates who possess both the theoretical knowledge and the practical hands-on experience required for complex instrumentation.</w:t>
      </w:r>
    </w:p>
    <w:bookmarkEnd w:id="30"/>
    <w:bookmarkStart w:id="31" w:name="health-and-safety-culture"/>
    <w:p>
      <w:pPr>
        <w:pStyle w:val="Heading3"/>
      </w:pPr>
      <w:r>
        <w:t xml:space="preserve">4.3 Health and Safety Culture</w:t>
      </w:r>
    </w:p>
    <w:p>
      <w:pPr>
        <w:pStyle w:val="FirstParagraph"/>
      </w:pPr>
      <w:r>
        <w:t xml:space="preserve">New Zealand has stringent health and safety regulations. In Auckland laboratories, particularly those dealing with hazardous chemicals or biological agents, the Laboratory Technician is often the first line of defense in risk management. A strong culture of safety is not just a regulatory requirement but an ethical imperative.</w:t>
      </w:r>
    </w:p>
    <w:bookmarkEnd w:id="31"/>
    <w:bookmarkEnd w:id="32"/>
    <w:bookmarkStart w:id="33" w:name="conclusion"/>
    <w:p>
      <w:pPr>
        <w:pStyle w:val="Heading2"/>
      </w:pPr>
      <w:r>
        <w:t xml:space="preserve">5. Conclusion</w:t>
      </w:r>
    </w:p>
    <w:p>
      <w:pPr>
        <w:pStyle w:val="FirstParagraph"/>
      </w:pPr>
      <w:r>
        <w:t xml:space="preserve">In conclusion, the Laboratory Technician in New Zealand Auckland occupies a position of significant importance within both the economic and scientific frameworks of the country. From ensuring the safety of food exports through biosecurity checks to enabling breakthroughs in pharmaceutical research and supporting public health diagnostics, these professionals are indispensable.</w:t>
      </w:r>
    </w:p>
    <w:p>
      <w:pPr>
        <w:pStyle w:val="BodyText"/>
      </w:pPr>
      <w:r>
        <w:t xml:space="preserve">The future outlook for this profession is positive, provided that education providers continue to align their curricula with industry needs and that technicians embrace lifelong learning. As Auckland continues to grow as a hub of scientific innovation, the demand for precise, reliable, and technically proficient Laboratory Technicians will only increase. Stakeholders including government agencies, educational institutions, and private employers must collaborate to support the professional development of this vital workforce.</w:t>
      </w:r>
    </w:p>
    <w:bookmarkEnd w:id="33"/>
    <w:bookmarkStart w:id="34" w:name="references-indicative"/>
    <w:p>
      <w:pPr>
        <w:pStyle w:val="Heading2"/>
      </w:pPr>
      <w:r>
        <w:t xml:space="preserve">6. References (Indicative)</w:t>
      </w:r>
    </w:p>
    <w:p>
      <w:pPr>
        <w:numPr>
          <w:ilvl w:val="0"/>
          <w:numId w:val="1001"/>
        </w:numPr>
        <w:pStyle w:val="Compact"/>
      </w:pPr>
      <w:r>
        <w:t xml:space="preserve">New Zealand Qualifications Authority (NZQA). (2023).</w:t>
      </w:r>
      <w:r>
        <w:t xml:space="preserve"> </w:t>
      </w:r>
      <w:r>
        <w:rPr>
          <w:iCs/>
          <w:i/>
        </w:rPr>
        <w:t xml:space="preserve">NZQF Framework for Laboratory Science Diplomas</w:t>
      </w:r>
      <w:r>
        <w:t xml:space="preserve">.</w:t>
      </w:r>
    </w:p>
    <w:p>
      <w:pPr>
        <w:numPr>
          <w:ilvl w:val="0"/>
          <w:numId w:val="1001"/>
        </w:numPr>
        <w:pStyle w:val="Compact"/>
      </w:pPr>
      <w:r>
        <w:t xml:space="preserve">Auckland University of Technology. (2023).</w:t>
      </w:r>
      <w:r>
        <w:t xml:space="preserve"> </w:t>
      </w:r>
      <w:r>
        <w:rPr>
          <w:iCs/>
          <w:i/>
        </w:rPr>
        <w:t xml:space="preserve">Diploma in Applied Science: Laboratory Practice</w:t>
      </w:r>
      <w:r>
        <w:t xml:space="preserve">.</w:t>
      </w:r>
    </w:p>
    <w:p>
      <w:pPr>
        <w:numPr>
          <w:ilvl w:val="0"/>
          <w:numId w:val="1001"/>
        </w:numPr>
        <w:pStyle w:val="Compact"/>
      </w:pPr>
      <w:r>
        <w:t xml:space="preserve">WorkSafe New Zealand. (2024).</w:t>
      </w:r>
      <w:r>
        <w:t xml:space="preserve"> </w:t>
      </w:r>
      <w:r>
        <w:rPr>
          <w:iCs/>
          <w:i/>
        </w:rPr>
        <w:t xml:space="preserve">Hazardous Substances and New Organisms Act Compliance Guidelines</w:t>
      </w:r>
      <w:r>
        <w:t xml:space="preserve">.</w:t>
      </w:r>
    </w:p>
    <w:p>
      <w:pPr>
        <w:numPr>
          <w:ilvl w:val="0"/>
          <w:numId w:val="1001"/>
        </w:numPr>
        <w:pStyle w:val="Compact"/>
      </w:pPr>
      <w:r>
        <w:t xml:space="preserve">Tech Aotearoa. (2023).</w:t>
      </w:r>
      <w:r>
        <w:t xml:space="preserve"> </w:t>
      </w:r>
      <w:r>
        <w:rPr>
          <w:iCs/>
          <w:i/>
        </w:rPr>
        <w:t xml:space="preserve">Skill Shortage List: Science and Technology Roles in Auckland</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the Scientific Ecosystem of New Zealand Auckland</dc:title>
  <dc:creator/>
  <cp:keywords/>
  <dcterms:created xsi:type="dcterms:W3CDTF">2026-07-29T21:32:51Z</dcterms:created>
  <dcterms:modified xsi:type="dcterms:W3CDTF">2026-07-29T21:32:51Z</dcterms:modified>
</cp:coreProperties>
</file>

<file path=docProps/custom.xml><?xml version="1.0" encoding="utf-8"?>
<Properties xmlns="http://schemas.openxmlformats.org/officeDocument/2006/custom-properties" xmlns:vt="http://schemas.openxmlformats.org/officeDocument/2006/docPropsVTypes"/>
</file>