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4" w:name="X8ece4592268f92fb85317927f6a57cdbb51896e"/>
    <w:p>
      <w:pPr>
        <w:pStyle w:val="Heading1"/>
      </w:pPr>
      <w:r>
        <w:t xml:space="preserve">The Role and Impact of the Laboratory Technician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Department of Scientific Research Analysis</w:t>
      </w:r>
    </w:p>
    <w:bookmarkStart w:id="20" w:name="abstract"/>
    <w:p>
      <w:pPr>
        <w:pStyle w:val="Heading2"/>
      </w:pPr>
      <w:r>
        <w:t xml:space="preserve">Abstract</w:t>
      </w:r>
    </w:p>
    <w:p>
      <w:pPr>
        <w:pStyle w:val="FirstParagraph"/>
      </w:pPr>
      <w:r>
        <w:t xml:space="preserve">This research paper examines the critical role of the Laboratory Technician within the industrial, academic, and healthcare sectors in United Kingdom Manchester. As Manchester solidifies its position as a premier hub for biotechnology, pharmaceuticals, and advanced manufacturing in the North West of England, the demand for skilled laboratory personnel has surged. This document analyzes job requirements, educational pathways specific to United Kingdom regulations such as those set by UKAS (United Kingdom Accreditation Service), and the evolving technological landscape affecting Laboratory Technician roles in this specific geographic locale.</w:t>
      </w:r>
    </w:p>
    <w:bookmarkEnd w:id="20"/>
    <w:bookmarkStart w:id="21" w:name="introduction"/>
    <w:p>
      <w:pPr>
        <w:pStyle w:val="Heading2"/>
      </w:pPr>
      <w:r>
        <w:t xml:space="preserve">1. Introduction</w:t>
      </w:r>
    </w:p>
    <w:p>
      <w:pPr>
        <w:pStyle w:val="FirstParagraph"/>
      </w:pPr>
      <w:r>
        <w:t xml:space="preserve">The city of Manchester has undergone a significant transformation over the last two decades, evolving from a traditional industrial centre into a "Second Tech City." This economic shift is heavily reliant on scientific innovation and data-driven industries. At the heart of this innovation lies the Laboratory Technician. While often viewed as support staff, these professionals are pivotal to ensuring data integrity, safety compliance, and operational efficiency in laboratories across United Kingdom Manchester.</w:t>
      </w:r>
    </w:p>
    <w:p>
      <w:pPr>
        <w:pStyle w:val="BodyText"/>
      </w:pPr>
      <w:r>
        <w:t xml:space="preserve">The scope of this paper is limited to the specific context of United Kingdom Manchester, considering local educational institutions such as The University of Manchester and the University of Salford, as well as major employers like AstraZeneca’s nearby facilities in Macclesfield and various NHS trusts within Greater Manchester. Understanding the nuances of being a Laboratory Technician in this region requires an analysis of both global best practices and local regulatory frameworks.</w:t>
      </w:r>
    </w:p>
    <w:bookmarkEnd w:id="21"/>
    <w:bookmarkStart w:id="24" w:name="Xdcc5e750ec3ff6d14c886a5e389eb57ef5b4193"/>
    <w:p>
      <w:pPr>
        <w:pStyle w:val="Heading2"/>
      </w:pPr>
      <w:r>
        <w:t xml:space="preserve">2. The Educational Pathway in United Kingdom Manchester</w:t>
      </w:r>
    </w:p>
    <w:p>
      <w:pPr>
        <w:pStyle w:val="FirstParagraph"/>
      </w:pPr>
      <w:r>
        <w:t xml:space="preserve">Becoming a qualified Laboratory Technician in United Kingdom Manchester typically begins with specific educational milestones. Historically, entry-level roles could be accessed with A-levels or NVQs (National Vocational Qualifications). However, the increasing complexity of modern laboratory equipment has raised the bar.</w:t>
      </w:r>
    </w:p>
    <w:bookmarkStart w:id="22" w:name="academic-institutions-and-courses"/>
    <w:p>
      <w:pPr>
        <w:pStyle w:val="Heading3"/>
      </w:pPr>
      <w:r>
        <w:t xml:space="preserve">2.1 Academic Institutions and Courses</w:t>
      </w:r>
    </w:p>
    <w:p>
      <w:pPr>
        <w:pStyle w:val="FirstParagraph"/>
      </w:pPr>
      <w:r>
        <w:t xml:space="preserve">The University of Manchester offers specialized BSc degrees in Laboratory Science and Biomedical Science. These programs are heavily accredited by relevant professional bodies such as the Institute of Biological Sciences (IBS) and often align with the standards required for registration with the Health and Care Professions Council (HCPC), although HCPC registration is mandatory only for Biomedical Scientists, not all Laboratory Technicians.</w:t>
      </w:r>
    </w:p>
    <w:p>
      <w:pPr>
        <w:pStyle w:val="BodyText"/>
      </w:pPr>
      <w:r>
        <w:t xml:space="preserve">Furthermore, further education colleges in Manchester, such as City College Manchester and Salford City College, provide HNCs (Higher National Certificates) and apprenticeships. These vocational routes are particularly relevant for individuals seeking to enter the workforce quickly while gaining hands-on experience in local industries ranging from textiles testing to pharmaceutical research.</w:t>
      </w:r>
    </w:p>
    <w:bookmarkEnd w:id="22"/>
    <w:bookmarkStart w:id="23" w:name="key-competencies"/>
    <w:p>
      <w:pPr>
        <w:pStyle w:val="Heading3"/>
      </w:pPr>
      <w:r>
        <w:t xml:space="preserve">2.2 Key Competencies</w:t>
      </w:r>
    </w:p>
    <w:p>
      <w:pPr>
        <w:pStyle w:val="FirstParagraph"/>
      </w:pPr>
      <w:r>
        <w:t xml:space="preserve">Candidates aspiring to be Laboratory Technicians in United Kingdom Manchester must demonstrate proficiency in:</w:t>
      </w:r>
    </w:p>
    <w:p>
      <w:pPr>
        <w:numPr>
          <w:ilvl w:val="0"/>
          <w:numId w:val="1001"/>
        </w:numPr>
        <w:pStyle w:val="Compact"/>
      </w:pPr>
      <w:r>
        <w:rPr>
          <w:bCs/>
          <w:b/>
        </w:rPr>
        <w:t xml:space="preserve">Analytical Chemistry and Biology:</w:t>
      </w:r>
      <w:r>
        <w:t xml:space="preserve"> </w:t>
      </w:r>
      <w:r>
        <w:t xml:space="preserve">Understanding the theoretical underpinnings of experiments.</w:t>
      </w:r>
    </w:p>
    <w:p>
      <w:pPr>
        <w:numPr>
          <w:ilvl w:val="0"/>
          <w:numId w:val="1001"/>
        </w:numPr>
        <w:pStyle w:val="Compact"/>
      </w:pPr>
      <w:r>
        <w:rPr>
          <w:bCs/>
          <w:b/>
        </w:rPr>
        <w:t xml:space="preserve">Data Management:</w:t>
      </w:r>
    </w:p>
    <w:p>
      <w:pPr>
        <w:numPr>
          <w:ilvl w:val="0"/>
          <w:numId w:val="1001"/>
        </w:numPr>
        <w:pStyle w:val="Compact"/>
      </w:pPr>
      <w:r>
        <w:rPr>
          <w:bCs/>
          <w:b/>
        </w:rPr>
        <w:t xml:space="preserve">Safety Compliance:</w:t>
      </w:r>
      <w:r>
        <w:t xml:space="preserve"> </w:t>
      </w:r>
      <w:r>
        <w:t xml:space="preserve">Strict adherence to COSHH (Control of Substances Hazardous to Health) regulations, which are strictly enforced in the UK.</w:t>
      </w:r>
    </w:p>
    <w:bookmarkEnd w:id="23"/>
    <w:bookmarkEnd w:id="24"/>
    <w:bookmarkStart w:id="28" w:name="X2f07f3a5d31819e30b6a5621c3233440cb8f1ed"/>
    <w:p>
      <w:pPr>
        <w:pStyle w:val="Heading2"/>
      </w:pPr>
      <w:r>
        <w:t xml:space="preserve">3. Sector-Specific Roles and Responsibilities</w:t>
      </w:r>
    </w:p>
    <w:p>
      <w:pPr>
        <w:pStyle w:val="FirstParagraph"/>
      </w:pPr>
      <w:r>
        <w:t xml:space="preserve">The role of a Laboratory Technician varies significantly depending on the sector within United Kingdom Manchester.</w:t>
      </w:r>
    </w:p>
    <w:bookmarkStart w:id="25" w:name="healthcare-and-nhs"/>
    <w:p>
      <w:pPr>
        <w:pStyle w:val="Heading3"/>
      </w:pPr>
      <w:r>
        <w:t xml:space="preserve">3.1 Healthcare and NHS</w:t>
      </w:r>
    </w:p>
    <w:p>
      <w:pPr>
        <w:pStyle w:val="FirstParagraph"/>
      </w:pPr>
      <w:r>
        <w:t xml:space="preserve">In the Greater Manchester NHS trusts, Laboratory Technicians play a vital role in clinical pathology. They prepare samples for analysis, maintain sterilization protocols, and ensure that turnaround times for patient results are minimized. The pressure during public health crises has highlighted the essential nature of these roles in United Kingdom Manchester hospitals.</w:t>
      </w:r>
    </w:p>
    <w:bookmarkEnd w:id="25"/>
    <w:bookmarkStart w:id="26" w:name="pharmaceutical-and-biotech"/>
    <w:p>
      <w:pPr>
        <w:pStyle w:val="Heading3"/>
      </w:pPr>
      <w:r>
        <w:t xml:space="preserve">3.2 Pharmaceutical and Biotech</w:t>
      </w:r>
    </w:p>
    <w:p>
      <w:pPr>
        <w:pStyle w:val="FirstParagraph"/>
      </w:pPr>
      <w:r>
        <w:t xml:space="preserve">The "Manchester Life" campus is a major life sciences hub. Here, Laboratory Technicians support research and development teams in drug discovery. Their responsibilities include cell culture maintenance, assay preparation, and quality control testing. Precision is paramount here, as errors can halt multi-million pound research projects.</w:t>
      </w:r>
    </w:p>
    <w:bookmarkEnd w:id="26"/>
    <w:bookmarkStart w:id="27" w:name="industrial-testing-and-manufacturing"/>
    <w:p>
      <w:pPr>
        <w:pStyle w:val="Heading3"/>
      </w:pPr>
      <w:r>
        <w:t xml:space="preserve">3.3 Industrial Testing and Manufacturing</w:t>
      </w:r>
    </w:p>
    <w:p>
      <w:pPr>
        <w:pStyle w:val="FirstParagraph"/>
      </w:pPr>
      <w:r>
        <w:t xml:space="preserve">Manchester’s heritage in engineering extends to modern materials science. Laboratory Technicians in this sector test concrete, steel, and polymers for construction projects across the North West. They operate spectrometers, tensile testing machines, and other analytical devices to ensure materials meet British Standards (BSI).</w:t>
      </w:r>
    </w:p>
    <w:bookmarkEnd w:id="27"/>
    <w:bookmarkEnd w:id="28"/>
    <w:bookmarkStart w:id="29" w:name="X8590ab72e8acc8ed7299f87e3864ef25be9a41a"/>
    <w:p>
      <w:pPr>
        <w:pStyle w:val="Heading2"/>
      </w:pPr>
      <w:r>
        <w:t xml:space="preserve">4. Regulatory Frameworks and Quality Assurance</w:t>
      </w:r>
    </w:p>
    <w:p>
      <w:pPr>
        <w:pStyle w:val="FirstParagraph"/>
      </w:pPr>
      <w:r>
        <w:t xml:space="preserve">A defining characteristic of working as a Laboratory Technician in United Kingdom Manchester is the strict adherence to quality standards. The UK has transitioned from EU directives to its own post-Brexit regulatory landscape, often overseen by UKAS.</w:t>
      </w:r>
    </w:p>
    <w:p>
      <w:pPr>
        <w:pStyle w:val="BodyText"/>
      </w:pPr>
      <w:r>
        <w:t xml:space="preserve">Laboratories operating in United Kingdom Manchester must comply with ISO 17025 (General requirements for the competence of testing and calibration laboratories). A Laboratory Technician is not just a data generator; they are a guardian of quality. This involves:</w:t>
      </w:r>
    </w:p>
    <w:p>
      <w:pPr>
        <w:numPr>
          <w:ilvl w:val="0"/>
          <w:numId w:val="1002"/>
        </w:numPr>
        <w:pStyle w:val="Compact"/>
      </w:pPr>
      <w:r>
        <w:rPr>
          <w:bCs/>
          <w:b/>
        </w:rPr>
        <w:t xml:space="preserve">Calibration:</w:t>
      </w:r>
      <w:r>
        <w:t xml:space="preserve"> </w:t>
      </w:r>
      <w:r>
        <w:t xml:space="preserve">Regularly calibrating instruments to ensure accuracy.</w:t>
      </w:r>
    </w:p>
    <w:p>
      <w:pPr>
        <w:numPr>
          <w:ilvl w:val="0"/>
          <w:numId w:val="1002"/>
        </w:numPr>
        <w:pStyle w:val="Compact"/>
      </w:pPr>
      <w:r>
        <w:rPr>
          <w:bCs/>
          <w:b/>
        </w:rPr>
        <w:t xml:space="preserve">Audit Preparation:</w:t>
      </w:r>
    </w:p>
    <w:p>
      <w:pPr>
        <w:numPr>
          <w:ilvl w:val="0"/>
          <w:numId w:val="1002"/>
        </w:numPr>
        <w:pStyle w:val="Compact"/>
      </w:pPr>
      <w:r>
        <w:rPr>
          <w:bCs/>
          <w:b/>
        </w:rPr>
        <w:t xml:space="preserve">Risk Assessment:</w:t>
      </w:r>
    </w:p>
    <w:bookmarkEnd w:id="29"/>
    <w:bookmarkStart w:id="30" w:name="X0b28f8e0e7f4037932521a759f71a54ed3b8ba1"/>
    <w:p>
      <w:pPr>
        <w:pStyle w:val="Heading2"/>
      </w:pPr>
      <w:r>
        <w:t xml:space="preserve">5. Technological Advancements and Future Trends</w:t>
      </w:r>
    </w:p>
    <w:p>
      <w:pPr>
        <w:pStyle w:val="FirstParagraph"/>
      </w:pPr>
      <w:r>
        <w:t xml:space="preserve">The definition of a Laboratory Technician in United Kingdom Manchester is evolving due to automation and digitalization. The integration of AI in data analysis means that technicians are spending less time on manual pipetting and more time on troubleshooting automated systems and interpreting complex data sets.</w:t>
      </w:r>
    </w:p>
    <w:p>
      <w:pPr>
        <w:pStyle w:val="BodyText"/>
      </w:pPr>
      <w:r>
        <w:t xml:space="preserve">Furthermore, the push for sustainability in the UK has led to "Green Lab" initiatives. Laboratory Technicians are increasingly tasked with reducing waste, optimizing energy use in incubators and freezers, and managing chemical disposal in an environmentally responsible manner. This adds an ecological dimension to their traditional technical role.</w:t>
      </w:r>
    </w:p>
    <w:bookmarkEnd w:id="30"/>
    <w:bookmarkStart w:id="31" w:name="challenges-facing-laboratory-technicians"/>
    <w:p>
      <w:pPr>
        <w:pStyle w:val="Heading2"/>
      </w:pPr>
      <w:r>
        <w:t xml:space="preserve">6. Challenges Facing Laboratory Technicians</w:t>
      </w:r>
    </w:p>
    <w:p>
      <w:pPr>
        <w:pStyle w:val="FirstParagraph"/>
      </w:pPr>
      <w:r>
        <w:rPr>
          <w:bCs/>
          <w:b/>
        </w:rPr>
        <w:t xml:space="preserve">Brexit Impact:</w:t>
      </w:r>
      <w:r>
        <w:t xml:space="preserve"> </w:t>
      </w:r>
      <w:r>
        <w:t xml:space="preserve">Post-Brexit immigration rules have affected the availability of international scientific talent, making local training and retention in United Kingdom Manchester more critical than ever.</w:t>
      </w:r>
    </w:p>
    <w:p>
      <w:pPr>
        <w:pStyle w:val="BodyText"/>
      </w:pPr>
      <w:r>
        <w:rPr>
          <w:bCs/>
          <w:b/>
        </w:rPr>
        <w:t xml:space="preserve">Funding Pressures:</w:t>
      </w:r>
      <w:r>
        <w:t xml:space="preserve"> </w:t>
      </w:r>
      <w:r>
        <w:t xml:space="preserve">Academic research funding can be volatile. Laboratory Technicians on fixed-term contracts often face job insecurity, which impacts morale and institutional knowledge retention.</w:t>
      </w:r>
    </w:p>
    <w:p>
      <w:pPr>
        <w:pStyle w:val="BodyText"/>
      </w:pPr>
      <w:r>
        <w:rPr>
          <w:bCs/>
          <w:b/>
        </w:rPr>
        <w:t xml:space="preserve">Skill Gaps:</w:t>
      </w:r>
      <w:r>
        <w:t xml:space="preserve"> </w:t>
      </w:r>
      <w:r>
        <w:t xml:space="preserve">There is a growing need for technicians who are equally comfortable with wet lab techniques and coding (Python/R) for data analysis. Bridging this gap requires continuous professional development (CPD).</w:t>
      </w:r>
    </w:p>
    <w:bookmarkEnd w:id="31"/>
    <w:bookmarkStart w:id="32" w:name="conclusion"/>
    <w:p>
      <w:pPr>
        <w:pStyle w:val="Heading2"/>
      </w:pPr>
      <w:r>
        <w:t xml:space="preserve">7. Conclusion</w:t>
      </w:r>
    </w:p>
    <w:p>
      <w:pPr>
        <w:pStyle w:val="FirstParagraph"/>
      </w:pPr>
      <w:r>
        <w:t xml:space="preserve">In conclusion, the Laboratory Technician in United Kingdom Manchester is a cornerstone of the region’s scientific infrastructure. From ensuring patient safety in NHS laboratories to driving innovation in biotech startups, their role is multifaceted and demanding. The specific regulatory environment of the UK, combined with Manchester’s unique economic landscape, creates a distinct professional identity for these workers.</w:t>
      </w:r>
    </w:p>
    <w:p>
      <w:pPr>
        <w:pStyle w:val="BodyText"/>
      </w:pPr>
      <w:r>
        <w:t xml:space="preserve">To maintain Manchester’s status as a scientific leader, it is imperative that educational institutions align their curricula with industry needs and that employers invest in the continuous training of Laboratory Technicians. As technology advances and global challenges such as pandemics and climate change persist, the expertise of the Laboratory Technician will remain indispensable to United Kingdom Manchester’s future prosperity.</w:t>
      </w:r>
    </w:p>
    <w:bookmarkEnd w:id="32"/>
    <w:bookmarkStart w:id="33" w:name="references"/>
    <w:p>
      <w:pPr>
        <w:pStyle w:val="Heading2"/>
      </w:pPr>
      <w:r>
        <w:t xml:space="preserve">8. References</w:t>
      </w:r>
    </w:p>
    <w:p>
      <w:pPr>
        <w:numPr>
          <w:ilvl w:val="0"/>
          <w:numId w:val="1003"/>
        </w:numPr>
        <w:pStyle w:val="Compact"/>
      </w:pPr>
      <w:r>
        <w:t xml:space="preserve">Institute of Biological Sciences (IBS). (2023). *Accreditation Standards for Laboratory Science Degrees.*</w:t>
      </w:r>
    </w:p>
    <w:p>
      <w:pPr>
        <w:numPr>
          <w:ilvl w:val="0"/>
          <w:numId w:val="1003"/>
        </w:numPr>
        <w:pStyle w:val="Compact"/>
      </w:pPr>
      <w:r>
        <w:t xml:space="preserve">The University of Manchester. (2023). *School of Biology, Architecture and Environment Course Catalogue.*</w:t>
      </w:r>
    </w:p>
    <w:p>
      <w:pPr>
        <w:numPr>
          <w:ilvl w:val="0"/>
          <w:numId w:val="1003"/>
        </w:numPr>
        <w:pStyle w:val="Compact"/>
      </w:pPr>
      <w:r>
        <w:t xml:space="preserve">Gross, M., &amp; Smith, J. (2022). "The Impact of Brexit on Scientific Workforce Mobility in the UK." *Journal of Science Policy,* 14(3), 45-60.</w:t>
      </w:r>
    </w:p>
    <w:p>
      <w:pPr>
        <w:numPr>
          <w:ilvl w:val="0"/>
          <w:numId w:val="1003"/>
        </w:numPr>
        <w:pStyle w:val="Compact"/>
      </w:pPr>
      <w:r>
        <w:t xml:space="preserve">NHS Greater Manchester. (2023). *Annual Report on Pathology Services and Staffing.*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United Kingdom Manchester</dc:title>
  <dc:creator/>
  <dc:language>en</dc:language>
  <cp:keywords/>
  <dcterms:created xsi:type="dcterms:W3CDTF">2026-07-29T20:32:13Z</dcterms:created>
  <dcterms:modified xsi:type="dcterms:W3CDTF">2026-07-29T20:32:13Z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