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f0a2911ceb15fe352f8f22b8d3ad6390577523d"/>
    <w:p>
      <w:pPr>
        <w:pStyle w:val="Heading1"/>
      </w:pPr>
      <w:r>
        <w:t xml:space="preserve">The Evolving Role of the Laboratory Technician in Vietnam Ho Chi Minh City</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Academic and Industrial Stakeholders</w:t>
      </w:r>
    </w:p>
    <w:bookmarkStart w:id="20" w:name="i.-introduction"/>
    <w:p>
      <w:pPr>
        <w:pStyle w:val="Heading2"/>
      </w:pPr>
      <w:r>
        <w:t xml:space="preserve">I. Introduction</w:t>
      </w:r>
    </w:p>
    <w:p>
      <w:pPr>
        <w:pStyle w:val="FirstParagraph"/>
      </w:pPr>
      <w:r>
        <w:t xml:space="preserve">The economic landscape of Southeast Asia has undergone a dramatic transformation in the last three decades, with Vietnam emerging as one of the most dynamic growth engines in the region. Within this rapid expansion, no city exemplifies industrial and scientific progress more than Vietnam Ho Chi Minh City (HCMC). As a metropolitan hub driving national GDP, HCMC hosts a dense concentration of manufacturing facilities, pharmaceutical plants, biotechnology startups, and public health institutions. Central to the operational integrity of these diverse sectors is the Laboratory Technician. This research paper explores the critical function of the Laboratory Technician within Vietnam Ho Chi Minh City, analyzing their role in quality assurance, their adaptation to modern technological standards, and their impact on public health infrastructure.</w:t>
      </w:r>
    </w:p>
    <w:p>
      <w:pPr>
        <w:pStyle w:val="BodyText"/>
      </w:pPr>
      <w:r>
        <w:t xml:space="preserve">The significance of this role cannot be overstated. In a globalized supply chain where precision is paramount, the accuracy of laboratory testing serves as the gatekeeper for product safety and regulatory compliance. For Vietnam Ho Chi Minh City, which aims to transition from low-cost manufacturing to high-value production, the competence and reliability of its Laboratory Technicians are direct indicators of industrial maturity and public health resilience.</w:t>
      </w:r>
    </w:p>
    <w:bookmarkEnd w:id="20"/>
    <w:bookmarkStart w:id="21" w:name="Xae62218a92c521239497e8f87d6c15f5b226527"/>
    <w:p>
      <w:pPr>
        <w:pStyle w:val="Heading2"/>
      </w:pPr>
      <w:r>
        <w:t xml:space="preserve">II. The Industrial Context: Manufacturing and Quality Control</w:t>
      </w:r>
    </w:p>
    <w:p>
      <w:pPr>
        <w:pStyle w:val="FirstParagraph"/>
      </w:pPr>
      <w:r>
        <w:t xml:space="preserve">Vietnam Ho Chi Minh City is a primary destination for foreign direct investment (FDI) in electronics, textiles, footwear, and automotive components. In these sectors, the Laboratory Technician is not merely an assistant but a first line of defense in Quality Control (QC) protocols. Modern manufacturing lines demand real-time data regarding material strength chemical composition and dimensional accuracy.</w:t>
      </w:r>
    </w:p>
    <w:p>
      <w:pPr>
        <w:pStyle w:val="BodyText"/>
      </w:pPr>
      <w:r>
        <w:t xml:space="preserve">In factories located within District 12 or Binh Duong’s industrial zones bordering HCMC, Laboratory Technicians operate spectrometers, chromatographs, and automated testing rigs. They are responsible for sampling raw materials and finished goods to ensure they meet International Organization for Standardization (ISO) standards. A failure in this chain can lead to massive recalls, reputational damage for multinational corporations operating in Vietnam Ho Chi Minh City, and loss of export contracts. Therefore, the Laboratory Technician must possess not only technical skills but also an acute understanding of international compliance frameworks.</w:t>
      </w:r>
    </w:p>
    <w:bookmarkEnd w:id="21"/>
    <w:bookmarkStart w:id="22" w:name="X08606b3b668508871a534eb22968c4f6e6974d6"/>
    <w:p>
      <w:pPr>
        <w:pStyle w:val="Heading2"/>
      </w:pPr>
      <w:r>
        <w:t xml:space="preserve">III. The Pharmaceutical and Biotechnological Boom</w:t>
      </w:r>
    </w:p>
    <w:p>
      <w:pPr>
        <w:pStyle w:val="FirstParagraph"/>
      </w:pPr>
      <w:r>
        <w:t xml:space="preserve">Beyond general manufacturing, HCMC is witnessing a surge in pharmaceutical production and biotechnology research. Companies such as Vinapharm and numerous joint ventures with foreign entities are establishing state-of-the-art facilities within Vietnam Ho Chi Minh City to address regional healthcare needs. Here, the role of the Laboratory Technician shifts toward Good Manufacturing Practice (GMP) compliance.</w:t>
      </w:r>
    </w:p>
    <w:p>
      <w:pPr>
        <w:pStyle w:val="BodyText"/>
      </w:pPr>
      <w:r>
        <w:t xml:space="preserve">In pharmaceutical laboratories, technicians perform rigorous testing on active pharmaceutical ingredients (APIs) and final drug formulations. They must ensure that sterility, potency, and dissolution rates fall within strict pharmacopeial limits. The margin for error is non-existent; a single contamination or incorrect dosage can have life-threatening consequences. Consequently, Laboratory Technicians in this sector undergo extensive training in aseptic techniques and data integrity management. Their work supports the broader goal of Vietnam Ho Chi Minh City becoming a pharmaceutical manufacturing hub for Southeast Asia, reducing reliance on imported medications.</w:t>
      </w:r>
    </w:p>
    <w:bookmarkEnd w:id="22"/>
    <w:bookmarkStart w:id="23" w:name="X87f9ab8a2d4cdf9b14fe88eb5e54a0440714513"/>
    <w:p>
      <w:pPr>
        <w:pStyle w:val="Heading2"/>
      </w:pPr>
      <w:r>
        <w:t xml:space="preserve">IV. Public Health and Environmental Monitoring</w:t>
      </w:r>
    </w:p>
    <w:p>
      <w:pPr>
        <w:pStyle w:val="FirstParagraph"/>
      </w:pPr>
      <w:r>
        <w:t xml:space="preserve">The importance of the Laboratory Technician extends beyond private industry into public health and environmental protection. Vietnam Ho Chi Minh City faces significant challenges related to water pollution, industrial waste management, and infectious disease control. Institutions such as the Pasteur Institute and various government laboratories rely heavily on skilled technicians to monitor air and water quality across the city.</w:t>
      </w:r>
    </w:p>
    <w:p>
      <w:pPr>
        <w:pStyle w:val="BodyText"/>
      </w:pPr>
      <w:r>
        <w:t xml:space="preserve">During outbreaks of vector-borne diseases or respiratory infections, Laboratory Technicians are often at the front lines. They process blood samples, conduct PCR tests, and analyze pathogens with speed and precision. The data generated by these technicians informs government policy on lockdowns, vaccination campaigns, and public advisories. In this context the Laboratory Technician is a guardian of community health in Vietnam Ho Chi Minh City.</w:t>
      </w:r>
    </w:p>
    <w:bookmarkEnd w:id="23"/>
    <w:bookmarkStart w:id="24" w:name="X8cf76d7d5948ede1631bff7e140c9eb74235886"/>
    <w:p>
      <w:pPr>
        <w:pStyle w:val="Heading2"/>
      </w:pPr>
      <w:r>
        <w:t xml:space="preserve">V. Technological Adaptation and Digitalization</w:t>
      </w:r>
    </w:p>
    <w:p>
      <w:pPr>
        <w:pStyle w:val="FirstParagraph"/>
      </w:pPr>
      <w:r>
        <w:t xml:space="preserve">The modern Laboratory Technician in Vietnam Ho Chi Minh City must be proficient in digital literacy. The era of manual logbooks is fading, replaced by Laboratory Information Management Systems (LIMS) and cloud-based data analytics platforms. Technicians are now required to input data directly into digital systems that track sample chains-of-custody and generate automated reports.</w:t>
      </w:r>
    </w:p>
    <w:p>
      <w:pPr>
        <w:pStyle w:val="BodyText"/>
      </w:pPr>
      <w:r>
        <w:t xml:space="preserve">This shift requires continuous professional development. Universities and vocational training centers in Vietnam Ho Chi Minh City are increasingly integrating computer science modules into their laboratory science curricula. The modern Laboratory Technician must understand not only chemistry and biology but also the software tools that manage complex datasets. This digital transformation ensures transparency and traceability, which are critical for both regulatory audits and scientific reproducibility.</w:t>
      </w:r>
    </w:p>
    <w:bookmarkEnd w:id="24"/>
    <w:bookmarkStart w:id="25" w:name="X53888abc97eb07fffcef2697ba5cdc0d5ae766a"/>
    <w:p>
      <w:pPr>
        <w:pStyle w:val="Heading2"/>
      </w:pPr>
      <w:r>
        <w:t xml:space="preserve">VI. Challenges in Human Capital Development</w:t>
      </w:r>
    </w:p>
    <w:p>
      <w:pPr>
        <w:pStyle w:val="FirstParagraph"/>
      </w:pPr>
      <w:r>
        <w:t xml:space="preserve">Despite the growing demand, Vietnam Ho Chi Minh City faces a shortage of highly qualified Laboratory Technicians. Many existing practitioners have practical experience but lack formal certification or exposure to cutting-edge equipment. Furthermore, there is a brain drain phenomenon where top-tier talent seeks opportunities in Singapore or South Korea due to higher wages and better research facilities.</w:t>
      </w:r>
    </w:p>
    <w:p>
      <w:pPr>
        <w:pStyle w:val="BodyText"/>
      </w:pPr>
      <w:r>
        <w:t xml:space="preserve">To address this, public-private partnerships are essential. Multinational corporations operating in Vietnam Ho Chi Minh City are increasingly investing in training programs for local staff. These initiatives help standardize skills and elevate the professional status of Laboratory Technicians within the region’s workforce.</w:t>
      </w:r>
    </w:p>
    <w:bookmarkEnd w:id="25"/>
    <w:bookmarkStart w:id="26" w:name="vii.-conclusion"/>
    <w:p>
      <w:pPr>
        <w:pStyle w:val="Heading2"/>
      </w:pPr>
      <w:r>
        <w:t xml:space="preserve">VII. Conclusion</w:t>
      </w:r>
    </w:p>
    <w:p>
      <w:pPr>
        <w:pStyle w:val="FirstParagraph"/>
      </w:pPr>
      <w:r>
        <w:t xml:space="preserve">In conclusion, the Laboratory Technician is a pivotal figure in the economic and social fabric of Vietnam Ho Chi Minh City. From ensuring the quality of exported electronics to safeguarding public health through disease monitoring, their work underpins the city’s development trajectory. As Vietnam Ho Chi Minh City continues to modernize, the demand for skilled, certified, and digitally literate Laboratory Technicians will only increase.</w:t>
      </w:r>
    </w:p>
    <w:p>
      <w:pPr>
        <w:pStyle w:val="BodyText"/>
      </w:pPr>
      <w:r>
        <w:t xml:space="preserve">Policymakers and educational institutions must prioritize this profession by upgrading training facilities and recognizing the value of laboratory science in national development strategies. By investing in the human capital of Vietnam Ho Chi Minh City’s scientific sector, the city can sustain its competitive advantage in global markets while ensuring a safer, healthier environment for its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Vietnam Ho Chi Minh City</dc:title>
  <dc:creator/>
  <dc:language>en</dc:language>
  <cp:keywords/>
  <dcterms:created xsi:type="dcterms:W3CDTF">2026-07-29T20:36:23Z</dcterms:created>
  <dcterms:modified xsi:type="dcterms:W3CDTF">2026-07-29T20:36:23Z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