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00b8ccaf6b12aaff3f897bbd1c0de0b3bcf7c96"/>
    <w:p>
      <w:pPr>
        <w:pStyle w:val="Heading1"/>
      </w:pPr>
      <w:r>
        <w:t xml:space="preserve">The Role and Function of the Lawyer in Argentina Buenos Aires: A Comprehensive Analysis</w:t>
      </w:r>
    </w:p>
    <w:p>
      <w:pPr>
        <w:pStyle w:val="FirstParagraph"/>
      </w:pPr>
      <w:r>
        <w:rPr>
          <w:bCs/>
          <w:b/>
        </w:rPr>
        <w:t xml:space="preserve">Abstract:</w:t>
      </w:r>
    </w:p>
    <w:p>
      <w:pPr>
        <w:pStyle w:val="BodyText"/>
      </w:pPr>
      <w:r>
        <w:t xml:space="preserve">This research paper explores the multifaceted role of the lawyer within the specific legal, social, and economic context of Argentina Buenos Aires. As a major hub for legal practice in Latin America, Buenos Aires presents unique challenges and opportunities for legal professionals. This document examines the regulatory framework governing lawyers in Argentina, their ethical obligations under local law societies (Colegios de Abogados), and their critical function in navigating the civil law tradition inherent to the Argentine legal system.</w:t>
      </w:r>
    </w:p>
    <w:bookmarkStart w:id="20" w:name="introduction"/>
    <w:p>
      <w:pPr>
        <w:pStyle w:val="Heading2"/>
      </w:pPr>
      <w:r>
        <w:t xml:space="preserve">1. Introduction</w:t>
      </w:r>
    </w:p>
    <w:p>
      <w:pPr>
        <w:pStyle w:val="FirstParagraph"/>
      </w:pPr>
      <w:r>
        <w:t xml:space="preserve">The profession of lawyer constitutes one of the most vital pillars of any democratic society, serving as an intermediary between citizens and state institutions. In Argentina Buenos Aires, this role is particularly pronounced due to the city’s status as both the political capital and a primary economic center. The practice of law here is deeply rooted in Roman-Germanic legal traditions, heavily influenced by the Argentine Civil and Commercial Code (</w:t>
      </w:r>
      <w:r>
        <w:rPr>
          <w:iCs/>
          <w:i/>
        </w:rPr>
        <w:t xml:space="preserve">Código Civil y Comercial de la Nación</w:t>
      </w:r>
      <w:r>
        <w:t xml:space="preserve">).</w:t>
      </w:r>
    </w:p>
    <w:p>
      <w:pPr>
        <w:pStyle w:val="BodyText"/>
      </w:pPr>
      <w:r>
        <w:t xml:space="preserve">A lawyer in Argentina Buenos Aires must possess not only technical knowledge of statutes and jurisprudence but also a nuanced understanding of the procedural complexities that characterize local courts. This paper aims to delineate how lawyers operate within this jurisdiction, addressing their qualifications, ethical mandates, and practical functions across various legal domains.</w:t>
      </w:r>
    </w:p>
    <w:bookmarkEnd w:id="20"/>
    <w:bookmarkStart w:id="23" w:name="X805a7e66226aa9cf41046f76c4bc5787346d6e1"/>
    <w:p>
      <w:pPr>
        <w:pStyle w:val="Heading2"/>
      </w:pPr>
      <w:r>
        <w:t xml:space="preserve">2. Regulatory Framework and Professional Qualification</w:t>
      </w:r>
    </w:p>
    <w:p>
      <w:pPr>
        <w:pStyle w:val="FirstParagraph"/>
      </w:pPr>
      <w:r>
        <w:t xml:space="preserve">To practice as a lawyer in Argentina Buenos Aires, individuals must adhere to strict regulatory standards established by national laws and local bar associations. The primary regulatory body is the Colegio de Abogados de la Provincia de Buenos Aires (CPABA), which oversees professional conduct, continuing education, and disciplinary matters for attorneys practicing within the metropolitan area.</w:t>
      </w:r>
    </w:p>
    <w:bookmarkStart w:id="21" w:name="educational-requirements"/>
    <w:p>
      <w:pPr>
        <w:pStyle w:val="Heading3"/>
      </w:pPr>
      <w:r>
        <w:t xml:space="preserve">2.1 Educational Requirements</w:t>
      </w:r>
    </w:p>
    <w:p>
      <w:pPr>
        <w:pStyle w:val="FirstParagraph"/>
      </w:pPr>
      <w:r>
        <w:t xml:space="preserve">The journey to becoming a recognized lawyer in Argentina begins with obtaining a law degree (</w:t>
      </w:r>
      <w:r>
        <w:rPr>
          <w:iCs/>
          <w:i/>
        </w:rPr>
        <w:t xml:space="preserve">Licenciatura en Derecho</w:t>
      </w:r>
      <w:r>
        <w:t xml:space="preserve">) from an accredited university, such as the University of Buenos Aires (UBA). Following graduation, candidates must complete a period of internship and pass rigorous examinations administered by their respective bar association. Only upon successful completion can they register as</w:t>
      </w:r>
      <w:r>
        <w:t xml:space="preserve"> </w:t>
      </w:r>
      <w:r>
        <w:rPr>
          <w:bCs/>
          <w:b/>
        </w:rPr>
        <w:t xml:space="preserve">Abogados</w:t>
      </w:r>
      <w:r>
        <w:t xml:space="preserve"> </w:t>
      </w:r>
      <w:r>
        <w:t xml:space="preserve">and begin practicing.</w:t>
      </w:r>
    </w:p>
    <w:bookmarkEnd w:id="21"/>
    <w:bookmarkStart w:id="22" w:name="registration-and-jurisdiction"/>
    <w:p>
      <w:pPr>
        <w:pStyle w:val="Heading3"/>
      </w:pPr>
      <w:r>
        <w:t xml:space="preserve">2.2 Registration and Jurisdiction</w:t>
      </w:r>
    </w:p>
    <w:p>
      <w:pPr>
        <w:pStyle w:val="FirstParagraph"/>
      </w:pPr>
      <w:r>
        <w:t xml:space="preserve">Laws in Argentina are organized federally, but practice is regulated at the provincial level within each jurisdiction. Therefore, a lawyer registered in Argentina Buenos Aires may face restrictions when practicing in other provinces unless they seek temporary admission or maintain dual registration. This federal structure necessitates that lawyers possess broad knowledge of national laws while maintaining specialized expertise in local procedural rules.</w:t>
      </w:r>
    </w:p>
    <w:bookmarkEnd w:id="22"/>
    <w:bookmarkEnd w:id="23"/>
    <w:bookmarkStart w:id="24" w:name="Xa0037e63874fd8c36836207c06f439e9afb235e"/>
    <w:p>
      <w:pPr>
        <w:pStyle w:val="Heading2"/>
      </w:pPr>
      <w:r>
        <w:t xml:space="preserve">3. Ethical Obligations and Professional Conduct</w:t>
      </w:r>
    </w:p>
    <w:p>
      <w:pPr>
        <w:pStyle w:val="FirstParagraph"/>
      </w:pPr>
      <w:r>
        <w:t xml:space="preserve">The integrity of the legal system relies heavily on the ethical behavior of its practitioners. In Argentina Buenos Aires, lawyers are bound by a strict code of ethics enforced by their respective Colegios de Abogados. These codes mandate confidentiality, loyalty to clients, honesty before courts, and independence from external pressures.</w:t>
      </w:r>
    </w:p>
    <w:p>
      <w:pPr>
        <w:numPr>
          <w:ilvl w:val="0"/>
          <w:numId w:val="1001"/>
        </w:numPr>
        <w:pStyle w:val="Compact"/>
      </w:pPr>
      <w:r>
        <w:rPr>
          <w:bCs/>
          <w:b/>
        </w:rPr>
        <w:t xml:space="preserve">Confidentiality:</w:t>
      </w:r>
      <w:r>
        <w:t xml:space="preserve"> </w:t>
      </w:r>
      <w:r>
        <w:t xml:space="preserve">Lawyers must protect all information obtained during the course of representation.</w:t>
      </w:r>
    </w:p>
    <w:p>
      <w:pPr>
        <w:numPr>
          <w:ilvl w:val="0"/>
          <w:numId w:val="1001"/>
        </w:numPr>
        <w:pStyle w:val="Compact"/>
      </w:pPr>
      <w:r>
        <w:rPr>
          <w:bCs/>
          <w:b/>
        </w:rPr>
        <w:t xml:space="preserve">Loyalty:</w:t>
      </w:r>
      <w:r>
        <w:t xml:space="preserve"> </w:t>
      </w:r>
      <w:r>
        <w:t xml:space="preserve">Conflicts of interest must be disclosed and avoided to ensure undivided loyalty to the client.</w:t>
      </w:r>
    </w:p>
    <w:p>
      <w:pPr>
        <w:numPr>
          <w:ilvl w:val="0"/>
          <w:numId w:val="1001"/>
        </w:numPr>
        <w:pStyle w:val="Compact"/>
      </w:pPr>
      <w:r>
        <w:rPr>
          <w:bCs/>
          <w:b/>
        </w:rPr>
        <w:t xml:space="preserve">Honesty:</w:t>
      </w:r>
      <w:r>
        <w:t xml:space="preserve">Misrepresentation of facts or law is strictly prohibited and can result in severe disciplinary action, including disbarment.</w:t>
      </w:r>
    </w:p>
    <w:p>
      <w:pPr>
        <w:pStyle w:val="FirstParagraph"/>
      </w:pPr>
      <w:r>
        <w:t xml:space="preserve">Violations of these ethical norms can lead to sanctions ranging from fines to permanent removal from the registry. The emphasis on ethical compliance ensures that lawyers in Argentina Buenos Aires uphold the rule of law and maintain public trust.</w:t>
      </w:r>
    </w:p>
    <w:bookmarkEnd w:id="24"/>
    <w:bookmarkStart w:id="29" w:name="key-areas-of-legal-practice"/>
    <w:p>
      <w:pPr>
        <w:pStyle w:val="Heading2"/>
      </w:pPr>
      <w:r>
        <w:t xml:space="preserve">4. Key Areas of Legal Practice</w:t>
      </w:r>
    </w:p>
    <w:p>
      <w:pPr>
        <w:pStyle w:val="FirstParagraph"/>
      </w:pPr>
      <w:r>
        <w:t xml:space="preserve">The scope of legal practice available to a lawyer in Argentina Buenos Aires is extensive, reflecting the complexity of modern society. Below are some key areas where lawyers play a pivotal role:</w:t>
      </w:r>
    </w:p>
    <w:bookmarkStart w:id="25" w:name="civil-and-commercial-law"/>
    <w:p>
      <w:pPr>
        <w:pStyle w:val="Heading3"/>
      </w:pPr>
      <w:r>
        <w:t xml:space="preserve">4.1 Civil and Commercial Law</w:t>
      </w:r>
    </w:p>
    <w:p>
      <w:pPr>
        <w:pStyle w:val="FirstParagraph"/>
      </w:pPr>
      <w:r>
        <w:t xml:space="preserve">Civil law governs relationships between private individuals, including contract disputes, property rights, family matters (such as divorce and inheritance), and torts. Given the comprehensive nature of the Argentine Civil and Commercial Code adopted in 2015, lawyers must stay abreast of recent reforms affecting liability regimes and family structures.</w:t>
      </w:r>
    </w:p>
    <w:bookmarkEnd w:id="25"/>
    <w:bookmarkStart w:id="26" w:name="corporate-and-business-law"/>
    <w:p>
      <w:pPr>
        <w:pStyle w:val="Heading3"/>
      </w:pPr>
      <w:r>
        <w:t xml:space="preserve">4.2 Corporate and Business Law</w:t>
      </w:r>
    </w:p>
    <w:p>
      <w:pPr>
        <w:pStyle w:val="FirstParagraph"/>
      </w:pPr>
      <w:r>
        <w:t xml:space="preserve">Buenos Aires serves as a hub for domestic and international business ventures. Lawyers specializing in corporate law assist companies with formation, mergers and acquisitions, regulatory compliance, tax planning, and dispute resolution through arbitration or litigation.</w:t>
      </w:r>
    </w:p>
    <w:bookmarkEnd w:id="26"/>
    <w:bookmarkStart w:id="27" w:name="criminal-defense"/>
    <w:p>
      <w:pPr>
        <w:pStyle w:val="Heading3"/>
      </w:pPr>
      <w:r>
        <w:t xml:space="preserve">4.3 Criminal Defense</w:t>
      </w:r>
    </w:p>
    <w:p>
      <w:pPr>
        <w:pStyle w:val="FirstParagraph"/>
      </w:pPr>
      <w:r>
        <w:t xml:space="preserve">Criminal defense is a critical function of the legal profession in Argentina Buenos Aires. Lawyers defend accused individuals against charges ranging from minor offenses to serious felonies, ensuring that constitutional rights such as the presumption of innocence and right to due process are upheld.</w:t>
      </w:r>
    </w:p>
    <w:bookmarkEnd w:id="27"/>
    <w:bookmarkStart w:id="28" w:name="human-rights-and-social-justice"/>
    <w:p>
      <w:pPr>
        <w:pStyle w:val="Heading3"/>
      </w:pPr>
      <w:r>
        <w:t xml:space="preserve">4.4 Human Rights and Social Justice</w:t>
      </w:r>
    </w:p>
    <w:p>
      <w:pPr>
        <w:pStyle w:val="FirstParagraph"/>
      </w:pPr>
      <w:r>
        <w:t xml:space="preserve">In recent decades, there has been a growing emphasis on human rights law in Argentina. Lawyers increasingly represent clients in cases involving environmental protection, indigenous rights, gender violence, and migrant protections. This reflects a broader societal shift toward recognizing fundamental liberties beyond traditional legal frameworks.</w:t>
      </w:r>
    </w:p>
    <w:bookmarkEnd w:id="28"/>
    <w:bookmarkEnd w:id="29"/>
    <w:bookmarkStart w:id="30" w:name="X54d15f8ea08a917d7eef44515cd55bcb54276e3"/>
    <w:p>
      <w:pPr>
        <w:pStyle w:val="Heading2"/>
      </w:pPr>
      <w:r>
        <w:t xml:space="preserve">5. Challenges Faced by Lawyers in Argentina Buenos Aires</w:t>
      </w:r>
    </w:p>
    <w:p>
      <w:pPr>
        <w:pStyle w:val="FirstParagraph"/>
      </w:pPr>
      <w:r>
        <w:t xml:space="preserve">Despite the structured nature of the legal profession in Argentina Buenos Aires, lawyers face numerous challenges:</w:t>
      </w:r>
    </w:p>
    <w:p>
      <w:pPr>
        <w:numPr>
          <w:ilvl w:val="0"/>
          <w:numId w:val="1002"/>
        </w:numPr>
        <w:pStyle w:val="Compact"/>
      </w:pPr>
      <w:r>
        <w:rPr>
          <w:bCs/>
          <w:b/>
        </w:rPr>
        <w:t xml:space="preserve">Economic Instability:</w:t>
      </w:r>
      <w:r>
        <w:t xml:space="preserve">Frequent economic fluctuations impact clients’ ability to pay fees and affect overall demand for certain types of legal services.</w:t>
      </w:r>
    </w:p>
    <w:p>
      <w:pPr>
        <w:numPr>
          <w:ilvl w:val="0"/>
          <w:numId w:val="1002"/>
        </w:numPr>
        <w:pStyle w:val="Compact"/>
      </w:pPr>
      <w:r>
        <w:rPr>
          <w:bCs/>
          <w:b/>
        </w:rPr>
        <w:t xml:space="preserve">Court Backlogs:</w:t>
      </w:r>
      <w:r>
        <w:t xml:space="preserve">The judicial system often suffers from significant delays, complicating timely resolution of disputes.</w:t>
      </w:r>
    </w:p>
    <w:p>
      <w:pPr>
        <w:numPr>
          <w:ilvl w:val="0"/>
          <w:numId w:val="1002"/>
        </w:numPr>
        <w:pStyle w:val="Compact"/>
      </w:pPr>
      <w:r>
        <w:rPr>
          <w:bCs/>
          <w:b/>
        </w:rPr>
        <w:t xml:space="preserve">Bureaucratic Hurdles:</w:t>
      </w:r>
      <w:r>
        <w:t xml:space="preserve">Excessive paperwork and administrative requirements can hinder efficient practice.</w:t>
      </w:r>
    </w:p>
    <w:p>
      <w:pPr>
        <w:pStyle w:val="FirstParagraph"/>
      </w:pPr>
      <w:r>
        <w:t xml:space="preserve">To address these issues, many lawyers advocate for technological innovation within the judiciary (</w:t>
      </w:r>
      <w:r>
        <w:rPr>
          <w:iCs/>
          <w:i/>
        </w:rPr>
        <w:t xml:space="preserve">e-Justice</w:t>
      </w:r>
      <w:r>
        <w:t xml:space="preserve">) and greater investment in legal infrastructure.</w:t>
      </w:r>
    </w:p>
    <w:bookmarkEnd w:id="30"/>
    <w:bookmarkStart w:id="31" w:name="conclusion"/>
    <w:p>
      <w:pPr>
        <w:pStyle w:val="Heading2"/>
      </w:pPr>
      <w:r>
        <w:t xml:space="preserve">6. Conclusion</w:t>
      </w:r>
    </w:p>
    <w:p>
      <w:pPr>
        <w:pStyle w:val="FirstParagraph"/>
      </w:pPr>
      <w:r>
        <w:t xml:space="preserve">In conclusion, the lawyer plays an indispensable role in Argentina Buenos Aires by safeguarding individual rights, facilitating commerce, and promoting justice within a complex legal ecosystem. Whether working in civil matters, corporate transactions, or criminal defense, lawyers must navigate both statutory mandates and ethical imperatives while adapting to evolving societal needs.</w:t>
      </w:r>
    </w:p>
    <w:p>
      <w:pPr>
        <w:pStyle w:val="BodyText"/>
      </w:pPr>
      <w:r>
        <w:t xml:space="preserve">As Argentina continues to develop economically and socially, the demand for competent legal representation will remain high. Lawyers in Buenos Aires are thus positioned not merely as technicians of law but as essential agents of social change and stability. Their commitment upholding the rule of law ensures that justice remains accessible to all members of society.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Argentina Buenos Aires</dc:title>
  <dc:creator/>
  <dc:language>en</dc:language>
  <cp:keywords/>
  <dcterms:created xsi:type="dcterms:W3CDTF">2026-07-29T19:34:26Z</dcterms:created>
  <dcterms:modified xsi:type="dcterms:W3CDTF">2026-07-29T19:34:26Z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