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554ba70e6158fec744ac8c96404c550b975a144"/>
    <w:p>
      <w:pPr>
        <w:pStyle w:val="Heading1"/>
      </w:pPr>
      <w:r>
        <w:t xml:space="preserve">The Role and Evolution of the Lawyer in China Shanghai: A Comprehensive Research Analysis</w:t>
      </w:r>
    </w:p>
    <w:p>
      <w:pPr>
        <w:pStyle w:val="FirstParagraph"/>
      </w:pPr>
      <w:r>
        <w:rPr>
          <w:bCs/>
          <w:b/>
        </w:rPr>
        <w:t xml:space="preserve">Abstract:</w:t>
      </w:r>
    </w:p>
    <w:p>
      <w:pPr>
        <w:pStyle w:val="BodyText"/>
      </w:pPr>
      <w:r>
        <w:br/>
      </w:r>
    </w:p>
    <w:p>
      <w:pPr>
        <w:pStyle w:val="BodyText"/>
      </w:pPr>
      <w:r>
        <w:t xml:space="preserve">This research paper provides an in-depth examination of the legal profession, specifically focusing on the role of the</w:t>
      </w:r>
      <w:r>
        <w:t xml:space="preserve"> </w:t>
      </w:r>
      <w:r>
        <w:rPr>
          <w:bCs/>
          <w:b/>
        </w:rPr>
        <w:t xml:space="preserve">Lawyer</w:t>
      </w:r>
      <w:r>
        <w:t xml:space="preserve">, within the dynamic economic and regulatory landscape of</w:t>
      </w:r>
      <w:r>
        <w:t xml:space="preserve"> </w:t>
      </w:r>
      <w:r>
        <w:rPr>
          <w:bCs/>
          <w:b/>
        </w:rPr>
        <w:t xml:space="preserve">China Shanghai</w:t>
      </w:r>
      <w:r>
        <w:t xml:space="preserve">. As one of China’s most globalized cities, Shanghai serves as a critical hub for international commerce, finance, and innovation. Consequently, the demand for sophisticated legal services has surged. This document analyzes how modern legal practitioners in Shanghai navigate the complex dualities of socialist rule-of-law principles and international common law standards. It further explores the historical evolution of this profession within</w:t>
      </w:r>
      <w:r>
        <w:t xml:space="preserve"> </w:t>
      </w:r>
      <w:r>
        <w:rPr>
          <w:bCs/>
          <w:b/>
        </w:rPr>
        <w:t xml:space="preserve">China Shanghai</w:t>
      </w:r>
      <w:r>
        <w:t xml:space="preserve">, examining professional ethics, cross-border litigation capabilities, and the impact of recent regulatory reforms on domestic and foreign counsel.</w:t>
      </w:r>
    </w:p>
    <w:bookmarkStart w:id="20" w:name="i.-introduction"/>
    <w:p>
      <w:pPr>
        <w:pStyle w:val="Heading2"/>
      </w:pPr>
      <w:r>
        <w:t xml:space="preserve">I. Introduction</w:t>
      </w:r>
    </w:p>
    <w:p>
      <w:pPr>
        <w:pStyle w:val="FirstParagraph"/>
      </w:pPr>
      <w:r>
        <w:br/>
      </w:r>
    </w:p>
    <w:p>
      <w:pPr>
        <w:pStyle w:val="BodyText"/>
      </w:pPr>
      <w:r>
        <w:t xml:space="preserve">The concept of the</w:t>
      </w:r>
      <w:r>
        <w:t xml:space="preserve"> </w:t>
      </w:r>
      <w:r>
        <w:rPr>
          <w:bCs/>
          <w:b/>
        </w:rPr>
        <w:t xml:space="preserve">Lawyer</w:t>
      </w:r>
      <w:r>
        <w:t xml:space="preserve"> </w:t>
      </w:r>
      <w:r>
        <w:t xml:space="preserve">in modern society is that of a guardian of rights, a negotiator of disputes, and an architect of compliance frameworks. However, when situated within the context of</w:t>
      </w:r>
      <w:r>
        <w:t xml:space="preserve"> </w:t>
      </w:r>
      <w:r>
        <w:rPr>
          <w:bCs/>
          <w:b/>
        </w:rPr>
        <w:t xml:space="preserve">China Shanghai</w:t>
      </w:r>
      <w:r>
        <w:t xml:space="preserve">, this role acquires unique cultural and political dimensions. Shanghai is not merely a city; it is China’s financial engine and its primary gateway to global markets since the opening up reforms initiated in 1978. For international businesses, investors, and domestic enterprises alike, legal certainty is paramount.</w:t>
      </w:r>
    </w:p>
    <w:p>
      <w:pPr>
        <w:pStyle w:val="BodyText"/>
      </w:pPr>
      <w:r>
        <w:br/>
      </w:r>
    </w:p>
    <w:p>
      <w:pPr>
        <w:pStyle w:val="BodyText"/>
      </w:pPr>
      <w:r>
        <w:t xml:space="preserve">The evolution of the</w:t>
      </w:r>
      <w:r>
        <w:t xml:space="preserve"> </w:t>
      </w:r>
      <w:r>
        <w:rPr>
          <w:bCs/>
          <w:b/>
        </w:rPr>
        <w:t xml:space="preserve">Lawyer</w:t>
      </w:r>
      <w:r>
        <w:t xml:space="preserve"> </w:t>
      </w:r>
      <w:r>
        <w:t xml:space="preserve">profession in Shanghai mirrors the broader trajectory of China’s legal modernization. From a nascent industry recovering from decades of stagnation to a robust sector competing with global giants in London and New York, Shanghai’s legal market has transformed significantly. This paper argues that the contemporary</w:t>
      </w:r>
      <w:r>
        <w:t xml:space="preserve"> </w:t>
      </w:r>
      <w:r>
        <w:rPr>
          <w:bCs/>
          <w:b/>
        </w:rPr>
        <w:t xml:space="preserve">Lawyer</w:t>
      </w:r>
      <w:r>
        <w:t xml:space="preserve"> </w:t>
      </w:r>
      <w:r>
        <w:t xml:space="preserve">operating in</w:t>
      </w:r>
      <w:r>
        <w:t xml:space="preserve"> </w:t>
      </w:r>
      <w:r>
        <w:rPr>
          <w:bCs/>
          <w:b/>
        </w:rPr>
        <w:t xml:space="preserve">China Shanghai</w:t>
      </w:r>
      <w:r>
        <w:t xml:space="preserve"> </w:t>
      </w:r>
      <w:r>
        <w:t xml:space="preserve">must possess not only technical legal expertise but also a deep understanding of geopolitical dynamics, cross-cultural communication, and the intricate interplay between state policy and private enterprise.</w:t>
      </w:r>
    </w:p>
    <w:p>
      <w:pPr>
        <w:pStyle w:val="BodyText"/>
      </w:pPr>
      <w:r>
        <w:br/>
      </w:r>
    </w:p>
    <w:bookmarkEnd w:id="20"/>
    <w:bookmarkStart w:id="21" w:name="Xe7008fc374604f9f0c11a22137e5f45121b8055"/>
    <w:p>
      <w:pPr>
        <w:pStyle w:val="Heading2"/>
      </w:pPr>
      <w:r>
        <w:t xml:space="preserve">II. Historical Context and Regulatory Framework in China Shanghai</w:t>
      </w:r>
    </w:p>
    <w:p>
      <w:pPr>
        <w:pStyle w:val="FirstParagraph"/>
      </w:pPr>
      <w:r>
        <w:br/>
      </w:r>
    </w:p>
    <w:p>
      <w:pPr>
        <w:pStyle w:val="BodyText"/>
      </w:pPr>
      <w:r>
        <w:t xml:space="preserve">To understand the current status of the</w:t>
      </w:r>
      <w:r>
        <w:t xml:space="preserve"> </w:t>
      </w:r>
      <w:r>
        <w:rPr>
          <w:bCs/>
          <w:b/>
        </w:rPr>
        <w:t xml:space="preserve">Lawyer</w:t>
      </w:r>
      <w:r>
        <w:t xml:space="preserve">, one must examine the historical backdrop of</w:t>
      </w:r>
      <w:r>
        <w:t xml:space="preserve"> </w:t>
      </w:r>
      <w:r>
        <w:rPr>
          <w:bCs/>
          <w:b/>
        </w:rPr>
        <w:t xml:space="preserve">China Shanghai</w:t>
      </w:r>
      <w:r>
        <w:t xml:space="preserve">. Following the establishment of special economic zones, Shanghai rapidly developed its infrastructure and legal institutions. The revision of Chinese law in 1996 officially recognized lawyers as providing legal services, laying the groundwork for professionalization.</w:t>
      </w:r>
    </w:p>
    <w:p>
      <w:pPr>
        <w:pStyle w:val="BodyText"/>
      </w:pPr>
      <w:r>
        <w:br/>
      </w:r>
    </w:p>
    <w:p>
      <w:pPr>
        <w:pStyle w:val="BodyText"/>
      </w:pPr>
      <w:r>
        <w:t xml:space="preserve">In</w:t>
      </w:r>
      <w:r>
        <w:t xml:space="preserve"> </w:t>
      </w:r>
      <w:r>
        <w:rPr>
          <w:bCs/>
          <w:b/>
        </w:rPr>
        <w:t xml:space="preserve">China Shanghai</w:t>
      </w:r>
      <w:r>
        <w:t xml:space="preserve">, the regulatory framework is governed by the Ministry of Justice and enforced locally by the Shanghai Municipal Justice Bureau. This system ensures that all practicing attorneys adhere to strict codes of conduct. However, unlike purely Western jurisdictions where legal independence is paramount, lawyers in China operate within a socialist rule-of-law system. This distinction is crucial for any</w:t>
      </w:r>
      <w:r>
        <w:t xml:space="preserve"> </w:t>
      </w:r>
      <w:r>
        <w:rPr>
          <w:bCs/>
          <w:b/>
        </w:rPr>
        <w:t xml:space="preserve">Lawyer</w:t>
      </w:r>
      <w:r>
        <w:t xml:space="preserve"> </w:t>
      </w:r>
      <w:r>
        <w:t xml:space="preserve">seeking to practice effectively in</w:t>
      </w:r>
      <w:r>
        <w:t xml:space="preserve"> </w:t>
      </w:r>
      <w:r>
        <w:rPr>
          <w:bCs/>
          <w:b/>
        </w:rPr>
        <w:t xml:space="preserve">China Shanghai</w:t>
      </w:r>
      <w:r>
        <w:t xml:space="preserve">. They must balance zealous representation of their clients with the overarching responsibility to maintain social stability and adhere to state interests.</w:t>
      </w:r>
    </w:p>
    <w:p>
      <w:pPr>
        <w:pStyle w:val="BodyText"/>
      </w:pPr>
      <w:r>
        <w:br/>
      </w:r>
    </w:p>
    <w:bookmarkEnd w:id="21"/>
    <w:bookmarkStart w:id="22" w:name="X23b397cad56e375cad9e0b2622deae431864822"/>
    <w:p>
      <w:pPr>
        <w:pStyle w:val="Heading2"/>
      </w:pPr>
      <w:r>
        <w:t xml:space="preserve">III. The Dual Structure: Domestic versus Foreign Counsel in China Shanghai</w:t>
      </w:r>
    </w:p>
    <w:p>
      <w:pPr>
        <w:pStyle w:val="FirstParagraph"/>
      </w:pPr>
      <w:r>
        <w:br/>
      </w:r>
    </w:p>
    <w:p>
      <w:pPr>
        <w:pStyle w:val="BodyText"/>
      </w:pPr>
      <w:r>
        <w:t xml:space="preserve">A defining characteristic of the legal market in</w:t>
      </w:r>
      <w:r>
        <w:t xml:space="preserve"> </w:t>
      </w:r>
      <w:r>
        <w:rPr>
          <w:bCs/>
          <w:b/>
        </w:rPr>
        <w:t xml:space="preserve">China Shanghai</w:t>
      </w:r>
      <w:r>
        <w:t xml:space="preserve"> </w:t>
      </w:r>
      <w:r>
        <w:t xml:space="preserve">is the distinction between domestic law firms and foreign representative offices. For many years, foreign</w:t>
      </w:r>
      <w:r>
        <w:t xml:space="preserve"> </w:t>
      </w:r>
      <w:r>
        <w:rPr>
          <w:bCs/>
          <w:b/>
        </w:rPr>
        <w:t xml:space="preserve">Lawyer</w:t>
      </w:r>
      <w:r>
        <w:t xml:space="preserve">s were restricted from practicing Chinese substantive law, limiting their role to advising clients on matters of their home jurisdiction or international treaty obligations.</w:t>
      </w:r>
    </w:p>
    <w:p>
      <w:pPr>
        <w:pStyle w:val="BodyText"/>
      </w:pPr>
      <w:r>
        <w:br/>
      </w:r>
    </w:p>
    <w:p>
      <w:pPr>
        <w:pStyle w:val="BodyText"/>
      </w:pPr>
      <w:r>
        <w:t xml:space="preserve">This structure began to shift with the introduction of pilot programs allowing joint ventures between domestic and foreign firms in Shanghai’s Free Trade Zone (FTZ). These developments have empowered the modern</w:t>
      </w:r>
      <w:r>
        <w:t xml:space="preserve"> </w:t>
      </w:r>
      <w:r>
        <w:rPr>
          <w:bCs/>
          <w:b/>
        </w:rPr>
        <w:t xml:space="preserve">Lawyer</w:t>
      </w:r>
      <w:r>
        <w:t xml:space="preserve"> </w:t>
      </w:r>
      <w:r>
        <w:t xml:space="preserve">in</w:t>
      </w:r>
      <w:r>
        <w:t xml:space="preserve"> </w:t>
      </w:r>
      <w:r>
        <w:rPr>
          <w:bCs/>
          <w:b/>
        </w:rPr>
        <w:t xml:space="preserve">China Shanghai</w:t>
      </w:r>
      <w:r>
        <w:t xml:space="preserve">. Domestic firms based in areas like Lujiazui (Shanghai’s financial district) now compete aggressively with global elite firms. They offer bilingual services and possess an intimate knowledge of local judicial precedents, which is often more valuable than theoretical legal knowledge when navigating courts in</w:t>
      </w:r>
      <w:r>
        <w:t xml:space="preserve"> </w:t>
      </w:r>
      <w:r>
        <w:rPr>
          <w:bCs/>
          <w:b/>
        </w:rPr>
        <w:t xml:space="preserve">China Shanghai</w:t>
      </w:r>
      <w:r>
        <w:t xml:space="preserve">.</w:t>
      </w:r>
    </w:p>
    <w:p>
      <w:pPr>
        <w:pStyle w:val="BodyText"/>
      </w:pPr>
      <w:r>
        <w:br/>
      </w:r>
    </w:p>
    <w:bookmarkEnd w:id="22"/>
    <w:bookmarkStart w:id="26" w:name="Xc62a1472dac5cad7487ff4506a62e4bdbe78f0b"/>
    <w:p>
      <w:pPr>
        <w:pStyle w:val="Heading2"/>
      </w:pPr>
      <w:r>
        <w:t xml:space="preserve">IV. Specialized Practice Areas in the Shanghai Market</w:t>
      </w:r>
    </w:p>
    <w:p>
      <w:pPr>
        <w:pStyle w:val="FirstParagraph"/>
      </w:pPr>
      <w:r>
        <w:br/>
      </w:r>
    </w:p>
    <w:p>
      <w:pPr>
        <w:pStyle w:val="BodyText"/>
      </w:pPr>
      <w:r>
        <w:t xml:space="preserve">The nature of work performed by a</w:t>
      </w:r>
      <w:r>
        <w:t xml:space="preserve"> </w:t>
      </w:r>
      <w:r>
        <w:rPr>
          <w:bCs/>
          <w:b/>
        </w:rPr>
        <w:t xml:space="preserve">Lawyer</w:t>
      </w:r>
      <w:r>
        <w:t xml:space="preserve"> </w:t>
      </w:r>
      <w:r>
        <w:t xml:space="preserve">in</w:t>
      </w:r>
      <w:r>
        <w:t xml:space="preserve"> </w:t>
      </w:r>
      <w:r>
        <w:rPr>
          <w:bCs/>
          <w:b/>
        </w:rPr>
        <w:t xml:space="preserve">China Shanghai</w:t>
      </w:r>
      <w:r>
        <w:t xml:space="preserve"> </w:t>
      </w:r>
      <w:r>
        <w:t xml:space="preserve">is heavily influenced by the city’s economic profile. Several key practice areas dominate:</w:t>
      </w:r>
    </w:p>
    <w:p>
      <w:pPr>
        <w:pStyle w:val="BodyText"/>
      </w:pPr>
      <w:r>
        <w:br/>
      </w:r>
    </w:p>
    <w:bookmarkStart w:id="23" w:name="a.-corporate-and-mergers-acquisitions-ma"/>
    <w:p>
      <w:pPr>
        <w:pStyle w:val="Heading3"/>
      </w:pPr>
      <w:r>
        <w:t xml:space="preserve">A. Corporate and Mergers &amp; Acquisitions (M&amp;A)</w:t>
      </w:r>
    </w:p>
    <w:p>
      <w:pPr>
        <w:pStyle w:val="FirstParagraph"/>
      </w:pPr>
      <w:r>
        <w:br/>
      </w:r>
    </w:p>
    <w:p>
      <w:pPr>
        <w:pStyle w:val="BodyText"/>
      </w:pPr>
      <w:r>
        <w:rPr>
          <w:iCs/>
          <w:i/>
        </w:rPr>
        <w:t xml:space="preserve">(Continued on next page...</w:t>
      </w:r>
      <w:r>
        <w:t xml:space="preserve">)</w:t>
      </w:r>
    </w:p>
    <w:p>
      <w:pPr>
        <w:pStyle w:val="BodyText"/>
      </w:pPr>
      <w:r>
        <w:t xml:space="preserve">Shanghai hosts hundreds of multinational regional headquarters. Consequently, corporate</w:t>
      </w:r>
      <w:r>
        <w:t xml:space="preserve"> </w:t>
      </w:r>
      <w:r>
        <w:rPr>
          <w:bCs/>
          <w:b/>
        </w:rPr>
        <w:t xml:space="preserve">Lawyer</w:t>
      </w:r>
      <w:r>
        <w:t xml:space="preserve">s are in high demand for handling complex M&amp;A transactions, initial public offerings (IPOs) on the Shanghai Stock Exchange (SSE), and cross-border investments. The complexity lies not just in contract law but in navigating anti-monopoly regulations and foreign investment negative lists specific to</w:t>
      </w:r>
      <w:r>
        <w:t xml:space="preserve"> </w:t>
      </w:r>
      <w:r>
        <w:rPr>
          <w:bCs/>
          <w:b/>
        </w:rPr>
        <w:t xml:space="preserve">China Shanghai</w:t>
      </w:r>
      <w:r>
        <w:t xml:space="preserve">.</w:t>
      </w:r>
    </w:p>
    <w:p>
      <w:pPr>
        <w:pStyle w:val="BodyText"/>
      </w:pPr>
      <w:r>
        <w:br/>
      </w:r>
    </w:p>
    <w:bookmarkEnd w:id="23"/>
    <w:bookmarkStart w:id="24" w:name="b.-intellectual-property-rights-ipr"/>
    <w:p>
      <w:pPr>
        <w:pStyle w:val="Heading3"/>
      </w:pPr>
      <w:r>
        <w:t xml:space="preserve">B. Intellectual Property Rights (IPR)</w:t>
      </w:r>
    </w:p>
    <w:p>
      <w:pPr>
        <w:pStyle w:val="FirstParagraph"/>
      </w:pPr>
      <w:r>
        <w:br/>
      </w:r>
    </w:p>
    <w:p>
      <w:pPr>
        <w:pStyle w:val="BodyText"/>
      </w:pPr>
      <w:r>
        <w:t xml:space="preserve">As a hub for innovation, technology, and pharmaceuticals, Shanghai is a battleground for IPR disputes. The establishment of the first specialized Intellectual Property Court in China was located in</w:t>
      </w:r>
      <w:r>
        <w:t xml:space="preserve"> </w:t>
      </w:r>
      <w:r>
        <w:rPr>
          <w:bCs/>
          <w:b/>
        </w:rPr>
        <w:t xml:space="preserve">China Shanghai</w:t>
      </w:r>
      <w:r>
        <w:t xml:space="preserve">. Therefore, a specialist</w:t>
      </w:r>
      <w:r>
        <w:t xml:space="preserve"> </w:t>
      </w:r>
      <w:r>
        <w:rPr>
          <w:bCs/>
          <w:b/>
        </w:rPr>
        <w:t xml:space="preserve">Lawyer</w:t>
      </w:r>
      <w:r>
        <w:t xml:space="preserve"> </w:t>
      </w:r>
      <w:r>
        <w:t xml:space="preserve">here must be proficient in patent litigation, trademark protection, and trade secret enforcement. The local judiciary has gained international recognition for its technical expertise and efficiency in handling these complex cases, raising the bar for what constitutes competent legal representation.</w:t>
      </w:r>
    </w:p>
    <w:p>
      <w:pPr>
        <w:pStyle w:val="BodyText"/>
      </w:pPr>
      <w:r>
        <w:br/>
      </w:r>
    </w:p>
    <w:bookmarkEnd w:id="24"/>
    <w:bookmarkStart w:id="25" w:name="c.-dispute-resolution-and-arbitration"/>
    <w:p>
      <w:pPr>
        <w:pStyle w:val="Heading3"/>
      </w:pPr>
      <w:r>
        <w:t xml:space="preserve">C. Dispute Resolution and Arbitration</w:t>
      </w:r>
    </w:p>
    <w:p>
      <w:pPr>
        <w:pStyle w:val="FirstParagraph"/>
      </w:pPr>
      <w:r>
        <w:br/>
      </w:r>
    </w:p>
    <w:p>
      <w:pPr>
        <w:pStyle w:val="BodyText"/>
      </w:pPr>
      <w:r>
        <w:t xml:space="preserve">The Shanghai International Economic Trade Arbitration Commission (SHIAC) is one of Asia’s leading arbitration bodies. A</w:t>
      </w:r>
      <w:r>
        <w:t xml:space="preserve"> </w:t>
      </w:r>
      <w:r>
        <w:rPr>
          <w:bCs/>
          <w:b/>
        </w:rPr>
        <w:t xml:space="preserve">Lawyer</w:t>
      </w:r>
      <w:r>
        <w:t xml:space="preserve"> </w:t>
      </w:r>
      <w:r>
        <w:t xml:space="preserve">representing parties in these proceedings must master both procedural rules and substantive law. Furthermore, with the rise of private litigation, commercial dispute resolution has become a lucrative sector for</w:t>
      </w:r>
      <w:r>
        <w:t xml:space="preserve"> </w:t>
      </w:r>
      <w:r>
        <w:rPr>
          <w:bCs/>
          <w:b/>
        </w:rPr>
        <w:t xml:space="preserve">Lawyer</w:t>
      </w:r>
      <w:r>
        <w:t xml:space="preserve">s practicing in</w:t>
      </w:r>
      <w:r>
        <w:t xml:space="preserve"> </w:t>
      </w:r>
      <w:r>
        <w:rPr>
          <w:bCs/>
          <w:b/>
        </w:rPr>
        <w:t xml:space="preserve">China Shanghai</w:t>
      </w:r>
      <w:r>
        <w:t xml:space="preserve">, requiring skills in mediation and negotiation as much as courtroom advocacy.</w:t>
      </w:r>
    </w:p>
    <w:p>
      <w:pPr>
        <w:pStyle w:val="BodyText"/>
      </w:pPr>
      <w:r>
        <w:br/>
      </w:r>
    </w:p>
    <w:bookmarkEnd w:id="25"/>
    <w:bookmarkEnd w:id="26"/>
    <w:bookmarkStart w:id="27" w:name="Xbb43c38ca67078c59bf462054c1f0c20f0f6a6b"/>
    <w:p>
      <w:pPr>
        <w:pStyle w:val="Heading2"/>
      </w:pPr>
      <w:r>
        <w:t xml:space="preserve">V. Challenges Facing the Lawyer Profession in China Shanghai</w:t>
      </w:r>
    </w:p>
    <w:p>
      <w:pPr>
        <w:pStyle w:val="FirstParagraph"/>
      </w:pPr>
      <w:r>
        <w:br/>
      </w:r>
    </w:p>
    <w:p>
      <w:pPr>
        <w:pStyle w:val="BodyText"/>
      </w:pPr>
      <w:r>
        <w:t xml:space="preserve">Despite its growth, the legal profession faces significant challenges. Geopolitical tensions affect cross-border transactions, creating uncertainty for international clients seeking a</w:t>
      </w:r>
      <w:r>
        <w:t xml:space="preserve"> </w:t>
      </w:r>
      <w:r>
        <w:rPr>
          <w:bCs/>
          <w:b/>
        </w:rPr>
        <w:t xml:space="preserve">Lawyer</w:t>
      </w:r>
      <w:r>
        <w:t xml:space="preserve"> </w:t>
      </w:r>
      <w:r>
        <w:t xml:space="preserve">who can mitigate political risk. Additionally, data security laws enacted recently restrict how information is handled, posing new hurdles for lawyers managing client data across borders.</w:t>
      </w:r>
    </w:p>
    <w:p>
      <w:pPr>
        <w:pStyle w:val="BodyText"/>
      </w:pPr>
      <w:r>
        <w:br/>
      </w:r>
    </w:p>
    <w:p>
      <w:pPr>
        <w:pStyle w:val="BodyText"/>
      </w:pPr>
      <w:r>
        <w:t xml:space="preserve">Moreover, ethical dilemmas persist. The concept of lawyer-client privilege in China is not as absolute as in common law jurisdictions. A</w:t>
      </w:r>
      <w:r>
        <w:t xml:space="preserve"> </w:t>
      </w:r>
      <w:r>
        <w:rPr>
          <w:bCs/>
          <w:b/>
        </w:rPr>
        <w:t xml:space="preserve">Lawyer</w:t>
      </w:r>
      <w:r>
        <w:t xml:space="preserve"> </w:t>
      </w:r>
      <w:r>
        <w:t xml:space="preserve">must carefully manage confidential information to protect their client while complying with mandatory reporting obligations under Chinese law. This nuanced environment requires a high degree of professional judgment and integrity.</w:t>
      </w:r>
    </w:p>
    <w:p>
      <w:pPr>
        <w:pStyle w:val="BodyText"/>
      </w:pPr>
      <w:r>
        <w:br/>
      </w:r>
    </w:p>
    <w:bookmarkEnd w:id="27"/>
    <w:bookmarkStart w:id="28" w:name="vi.-conclusion"/>
    <w:p>
      <w:pPr>
        <w:pStyle w:val="Heading2"/>
      </w:pPr>
      <w:r>
        <w:t xml:space="preserve">VI. Conclusion</w:t>
      </w:r>
    </w:p>
    <w:p>
      <w:pPr>
        <w:pStyle w:val="FirstParagraph"/>
      </w:pPr>
      <w:r>
        <w:br/>
      </w:r>
    </w:p>
    <w:p>
      <w:pPr>
        <w:pStyle w:val="BodyText"/>
      </w:pPr>
      <w:r>
        <w:t xml:space="preserve">In conclusion, the profession of the</w:t>
      </w:r>
      <w:r>
        <w:t xml:space="preserve"> </w:t>
      </w:r>
      <w:r>
        <w:rPr>
          <w:bCs/>
          <w:b/>
        </w:rPr>
        <w:t xml:space="preserve">Lawyer</w:t>
      </w:r>
      <w:r>
        <w:t xml:space="preserve"> </w:t>
      </w:r>
      <w:r>
        <w:t xml:space="preserve">in</w:t>
      </w:r>
      <w:r>
        <w:t xml:space="preserve"> </w:t>
      </w:r>
      <w:r>
        <w:rPr>
          <w:bCs/>
          <w:b/>
        </w:rPr>
        <w:t xml:space="preserve">China Shanghai</w:t>
      </w:r>
      <w:r>
        <w:t xml:space="preserve"> </w:t>
      </w:r>
      <w:r>
        <w:t xml:space="preserve">represents a fascinating intersection of tradition and modernity, local governance and global integration. It is no longer sufficient to simply know the law; one must understand the socio-political fabric of</w:t>
      </w:r>
      <w:r>
        <w:t xml:space="preserve"> </w:t>
      </w:r>
      <w:r>
        <w:rPr>
          <w:bCs/>
          <w:b/>
        </w:rPr>
        <w:t xml:space="preserve">China Shanghai</w:t>
      </w:r>
      <w:r>
        <w:t xml:space="preserve">. The future belongs to those legal professionals who can bridge cultural divides, offer strategic advice beyond mere legal technicalities, and uphold justice within the socialist rule-of-law framework.</w:t>
      </w:r>
    </w:p>
    <w:p>
      <w:pPr>
        <w:pStyle w:val="BodyText"/>
      </w:pPr>
      <w:r>
        <w:br/>
      </w:r>
    </w:p>
    <w:p>
      <w:pPr>
        <w:pStyle w:val="BodyText"/>
      </w:pPr>
      <w:r>
        <w:t xml:space="preserve">For investors and businesses entering or operating in this vibrant metropolis, engaging a skilled local</w:t>
      </w:r>
      <w:r>
        <w:t xml:space="preserve"> </w:t>
      </w:r>
      <w:r>
        <w:rPr>
          <w:bCs/>
          <w:b/>
        </w:rPr>
        <w:t xml:space="preserve">Lawyer</w:t>
      </w:r>
      <w:r>
        <w:t xml:space="preserve"> </w:t>
      </w:r>
      <w:r>
        <w:t xml:space="preserve">is not merely an administrative step but a strategic imperative. As Shanghai continues to position itself as a global legal hub comparable to New York and London, the standards for legal excellence will only rise. Thus, the study of the</w:t>
      </w:r>
      <w:r>
        <w:t xml:space="preserve"> </w:t>
      </w:r>
      <w:r>
        <w:rPr>
          <w:bCs/>
          <w:b/>
        </w:rPr>
        <w:t xml:space="preserve">Lawyer’s</w:t>
      </w:r>
      <w:r>
        <w:t xml:space="preserve"> </w:t>
      </w:r>
      <w:r>
        <w:t xml:space="preserve">role in this context is essential for understanding the broader trajectory of law and commerce in modern China.</w:t>
      </w:r>
    </w:p>
    <w:p>
      <w:pPr>
        <w:pStyle w:val="BodyText"/>
      </w:pPr>
      <w:r>
        <w:br/>
      </w:r>
    </w:p>
    <w:bookmarkEnd w:id="28"/>
    <w:bookmarkStart w:id="29" w:name="vii.-references-selected"/>
    <w:p>
      <w:pPr>
        <w:pStyle w:val="Heading2"/>
      </w:pPr>
      <w:r>
        <w:t xml:space="preserve">VII. References (Selected)</w:t>
      </w:r>
    </w:p>
    <w:p>
      <w:pPr>
        <w:pStyle w:val="FirstParagraph"/>
      </w:pPr>
      <w:r>
        <w:br/>
      </w:r>
    </w:p>
    <w:p>
      <w:pPr>
        <w:pStyle w:val="BodyText"/>
      </w:pPr>
      <w:r>
        <w:t xml:space="preserve">1. Ministry of Justice PRC Regulations on Lawyers Practice.</w:t>
      </w:r>
      <w:r>
        <w:br/>
      </w:r>
      <w:r>
        <w:t xml:space="preserve">2. Shanghai Municipal Justice Bureau Annual Reports.</w:t>
      </w:r>
      <w:r>
        <w:br/>
      </w:r>
      <w:r>
        <w:t xml:space="preserve">3. Articles on the Reform of the Legal Profession in China’s Free Trade Zones.</w:t>
      </w:r>
      <w:r>
        <w:br/>
      </w:r>
      <w:r>
        <w:t xml:space="preserve">4. Comparative Studies on Common Law vs Civil Law Practices in Asia.</w:t>
      </w:r>
    </w:p>
    <w:p>
      <w:pPr>
        <w:pStyle w:val="BodyText"/>
      </w:pPr>
      <w:r>
        <w:br/>
      </w:r>
      <w:r>
        <w:br/>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China Shanghai: A Comprehensive Research Analysis</dc:title>
  <dc:creator/>
  <dc:language>en</dc:language>
  <cp:keywords/>
  <dcterms:created xsi:type="dcterms:W3CDTF">2026-07-29T21:30:12Z</dcterms:created>
  <dcterms:modified xsi:type="dcterms:W3CDTF">2026-07-29T21:30:12Z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