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Islamabad,</w:t>
      </w:r>
      <w:r>
        <w:t xml:space="preserve"> </w:t>
      </w:r>
      <w:r>
        <w:t xml:space="preserve">Pakistan:</w:t>
      </w:r>
      <w:r>
        <w:t xml:space="preserve"> </w:t>
      </w:r>
      <w:r>
        <w:t xml:space="preserve">A</w:t>
      </w:r>
      <w:r>
        <w:t xml:space="preserve"> </w:t>
      </w:r>
      <w:r>
        <w:t xml:space="preserve">Research</w:t>
      </w:r>
      <w:r>
        <w:t xml:space="preserve"> </w:t>
      </w:r>
      <w:r>
        <w:t xml:space="preserve">Paper</w:t>
      </w:r>
    </w:p>
    <w:bookmarkStart w:id="30" w:name="X0641a6eca237ec2481b059c8fbb813a14ad04e2"/>
    <w:p>
      <w:pPr>
        <w:pStyle w:val="Heading1"/>
      </w:pPr>
      <w:r>
        <w:t xml:space="preserve">The Role and Evolution of the Lawyer in Islamabad, Pakistan: A Research Paper</w:t>
      </w:r>
    </w:p>
    <w:bookmarkStart w:id="20" w:name="abstract"/>
    <w:p>
      <w:pPr>
        <w:pStyle w:val="Heading2"/>
      </w:pPr>
      <w:r>
        <w:t xml:space="preserve">Abstract</w:t>
      </w:r>
    </w:p>
    <w:p>
      <w:pPr>
        <w:pStyle w:val="FirstParagraph"/>
      </w:pPr>
      <w:r>
        <w:t xml:space="preserve">This research paper examines the critical role of the lawyer within the legal framework of Islamabad, Pakistan. As the capital territory, Islamabad presents a unique intersection of federal jurisdiction, administrative complexity, and rapid socio-economic development. This study analyzes how lawyers in this region navigate constitutional mandates, civil procedure codes under Pakistani law to uphold justice rights and serve society. Furthermore it explores challenges such as backlog cases judicial delays evolving technological advancements affecting legal practice modernization efforts undertaken by the Islamabad High Court.</w:t>
      </w:r>
    </w:p>
    <w:bookmarkEnd w:id="20"/>
    <w:bookmarkStart w:id="21" w:name="introduction"/>
    <w:p>
      <w:pPr>
        <w:pStyle w:val="Heading2"/>
      </w:pPr>
      <w:r>
        <w:t xml:space="preserve">1. Introduction</w:t>
      </w:r>
    </w:p>
    <w:p>
      <w:pPr>
        <w:pStyle w:val="FirstParagraph"/>
      </w:pPr>
      <w:r>
        <w:t xml:space="preserve">In any democratic society, the rule of law is paramount, and the lawyer serves as its primary guardian. In Pakistan Islamabad stands out not merely because it is seat government but also due distinct legal environment shaped federal laws alongside provincial statutes that apply through constitutional provisions. The profession here carries immense responsibility because cases involving state entities national security disputes land acquisitions often fall under jurisdiction superior courts located within city limits.</w:t>
      </w:r>
    </w:p>
    <w:p>
      <w:pPr>
        <w:pStyle w:val="BodyText"/>
      </w:pPr>
      <w:r>
        <w:t xml:space="preserve">This document aims to provide an in-depth look at what it means be a lawyer operating specifically Islamabad context highlighting historical development contemporary challenges future prospects along ethical considerations expected from practitioners serving diverse clientele including corporate clients individual citizens government bodies alike.</w:t>
      </w:r>
    </w:p>
    <w:bookmarkEnd w:id="21"/>
    <w:bookmarkStart w:id="23" w:name="X20409f0ac56fcd1a493d9479c45e2f99b939ef0"/>
    <w:p>
      <w:pPr>
        <w:pStyle w:val="Heading2"/>
      </w:pPr>
      <w:r>
        <w:t xml:space="preserve">2. Historical Context of Legal Practice in Islamabad</w:t>
      </w:r>
    </w:p>
    <w:p>
      <w:pPr>
        <w:pStyle w:val="FirstParagraph"/>
      </w:pPr>
      <w:r>
        <w:t xml:space="preserve">The establishment of Pakistan's capital in Rawalpindi initially then shifting partially towards planned city known today as Islamabad created new dynamics for legal professionals. Prior becoming official capital many disputes were handled Karachi Lahore however once infrastructure developed lawyers began establishing chambers providing services tailored needs emerging population.</w:t>
      </w:r>
    </w:p>
    <w:bookmarkStart w:id="22" w:name="development-of-legal-infrastructure"/>
    <w:p>
      <w:pPr>
        <w:pStyle w:val="Heading3"/>
      </w:pPr>
      <w:r>
        <w:t xml:space="preserve">2.1 Development of Legal Infrastructure</w:t>
      </w:r>
    </w:p>
    <w:p>
      <w:pPr>
        <w:pStyle w:val="FirstParagraph"/>
      </w:pPr>
      <w:r>
        <w:t xml:space="preserve">The growth mirrored urban expansion with establishment Islamabad High Court (IHC) playing pivotal role elevating standards legal representation required. Lawyers practicing region must possess thorough understanding both federal legislation enacted by Parliament bodies headquartered nearby regional laws applicable within Capital Territory governed by Federal Government directly unlike provinces having own assemblies.</w:t>
      </w:r>
    </w:p>
    <w:bookmarkEnd w:id="22"/>
    <w:bookmarkEnd w:id="23"/>
    <w:bookmarkStart w:id="26" w:name="X8b745d66af28c84bf3ce4ecc033837d3b6916af"/>
    <w:p>
      <w:pPr>
        <w:pStyle w:val="Heading2"/>
      </w:pPr>
      <w:r>
        <w:t xml:space="preserve">3. The Role of the Lawyer in Contemporary Islamabad</w:t>
      </w:r>
    </w:p>
    <w:p>
      <w:pPr>
        <w:pStyle w:val="FirstParagraph"/>
      </w:pPr>
      <w:r>
        <w:t xml:space="preserve">The modern lawyer in Islamabad performs multifaceted roles extending beyond traditional courtroom advocacy including negotiation mediation advisory services ensuring compliance regulations guiding clients through intricate bureaucratic processes characteristic capital city operations.</w:t>
      </w:r>
    </w:p>
    <w:bookmarkStart w:id="24" w:name="advocacy-and-judicial-representation"/>
    <w:p>
      <w:pPr>
        <w:pStyle w:val="Heading3"/>
      </w:pPr>
      <w:r>
        <w:t xml:space="preserve">3.1 Advocacy and Judicial Representation</w:t>
      </w:r>
    </w:p>
    <w:p>
      <w:pPr>
        <w:pStyle w:val="FirstParagraph"/>
      </w:pPr>
      <w:r>
        <w:t xml:space="preserve">A primary function remains representing parties before courts ranging from subordinate judges specialized tribunals up Supreme Court of Pakistan frequently located nearby or within vicinity requiring seamless coordination between advocates practicing across different levels judiciary system.</w:t>
      </w:r>
    </w:p>
    <w:p>
      <w:pPr>
        <w:pStyle w:val="BodyText"/>
      </w:pPr>
      <w:r>
        <w:t xml:space="preserve">Litigation areas include constitutional matters involving fundamental rights guaranteed under Constitution 197 particularly relevant given active civil society groups monitoring governance transparency accountability mechanisms implemented authorities operating Islamabad environment increasingly digitalized transparent public sector interactions demanding stricter adherence procedural fairness principles upheld legal profession standards enforced Bar Councils regulating entry conduct exit procedures ensuring quality service delivery meet international benchmarks expected globally today.</w:t>
      </w:r>
    </w:p>
    <w:bookmarkEnd w:id="24"/>
    <w:bookmarkStart w:id="25" w:name="corporate-and-commercial-law"/>
    <w:p>
      <w:pPr>
        <w:pStyle w:val="Heading3"/>
      </w:pPr>
      <w:r>
        <w:t xml:space="preserve">3.2 Corporate and Commercial Law</w:t>
      </w:r>
    </w:p>
    <w:p>
      <w:pPr>
        <w:pStyle w:val="FirstParagraph"/>
      </w:pPr>
      <w:r>
        <w:t xml:space="preserve">Growing presence multinational corporations financial institutions embassies diplomatic missions has spurred demand expertise corporate governance mergers acquisitions intellectual property rights protection cross-border transactions compliance anti-money laundering regulations stemming global trends impacting domestic economies alike thereby necessitating highly skilled attorneys capable navigating complex regulatory landscapes simultaneously maintaining competitive edge markets served efficiently responsibly ethically.</w:t>
      </w:r>
    </w:p>
    <w:p>
      <w:pPr>
        <w:pStyle w:val="BodyText"/>
      </w:pPr>
      <w:r>
        <w:t xml:space="preserve">3.3 Human Rights and Public Interest Litigation</w:t>
      </w:r>
    </w:p>
    <w:p>
      <w:pPr>
        <w:pStyle w:val="BodyText"/>
      </w:pPr>
      <w:r>
        <w:t xml:space="preserve">Islamabad-based lawyers frequently engage public interest litigation addressing issues affecting marginalized communities environmental degradation urban planning violations labor rights exploitation etc leveraging powers vested judiciary under Article 184(3) Constitution enabling direct access apex court without exhausting lower forums first thereby facilitating expedited resolution disputes involving broader societal implications significantly enhancing accessibility justice nationwide especially vulnerable populations lacking resources pursue claims independently.</w:t>
      </w:r>
    </w:p>
    <w:bookmarkEnd w:id="25"/>
    <w:bookmarkEnd w:id="26"/>
    <w:bookmarkStart w:id="29" w:name="challenges-facing-lawyers-in-islamabad"/>
    <w:p>
      <w:pPr>
        <w:pStyle w:val="Heading2"/>
      </w:pPr>
      <w:r>
        <w:t xml:space="preserve">4. Challenges Facing Lawyers in Islamabad</w:t>
      </w:r>
    </w:p>
    <w:p>
      <w:pPr>
        <w:pStyle w:val="FirstParagraph"/>
      </w:pPr>
      <w:r>
        <w:t xml:space="preserve">Despite progress made several hurdles persist affecting efficiency effectiveness delivery legal services including systemic inefficiencies resource constraints cultural barriers gender disparity within profession technological adoption gaps among older generation practitioners reluctance embrace new tools platforms transforming traditional methods working case management client communication strategies.</w:t>
      </w:r>
    </w:p>
    <w:bookmarkStart w:id="27" w:name="case-backlog-and-judicial-delays"/>
    <w:p>
      <w:pPr>
        <w:pStyle w:val="Heading3"/>
      </w:pPr>
      <w:r>
        <w:t xml:space="preserve">4.1 Case Backlog and Judicial Delays</w:t>
      </w:r>
    </w:p>
    <w:p>
      <w:pPr>
        <w:pStyle w:val="FirstParagraph"/>
      </w:pPr>
      <w:r>
        <w:t xml:space="preserve">Congested dockets plague courts leading protracted litigation processes undermining confidence populace institutions responsible dispensing justice fairly promptly without undue delays infringing upon constitutional guarantees regarding fair trial speedy disposition charges brought against individuals accused crimes civil disputes requiring timely resolutions protect interests stakeholders involved adequately safeguarded throughout durations proceedings ongoing indefinitely until final judgment rendered imposing heavy burdens financial emotional psychological tolls endured victims plaintiffs defendants alike suffering consequences prolonged uncertainty surrounding outcomes awaited anxiously hope favorable decisions handed down swiftly expeditiously resolving conflicts amicably negotiated settlements achieved mutually beneficial terms agreed upon voluntarily parties concerned instead dragging matters out unnecessarily prolonging suffering inflicted earlier stages initiation proceedings commenced prematurely hastily without proper consideration alternatives available outside adversarial systems employed traditionally throughout history human civilizations globally.</w:t>
      </w:r>
    </w:p>
    <w:bookmarkEnd w:id="27"/>
    <w:bookmarkStart w:id="28" w:name="technological-integration"/>
    <w:p>
      <w:pPr>
        <w:pStyle w:val="Heading3"/>
      </w:pPr>
      <w:r>
        <w:t xml:space="preserve">4.2 Technological Integration</w:t>
      </w:r>
    </w:p>
    <w:p>
      <w:pPr>
        <w:pStyle w:val="FirstParagraph"/>
      </w:pPr>
      <w:r>
        <w:t xml:space="preserve">While steps taken toward e-filing digital records electronic payments reducing physical paperwork minimizing errors introduced manually handling documents electronically stored securely accessible remotely anytime anywhere enabling greater flexibility convenience saving time money spent commuting traveling back forth offices courts hospitals homes etc improving work life balance enjoyed professionals enabling focus more fully demanding tasks requiring concentration creativity problem solving skills essential qualities sought after employers clients seeking top-notch representation guaranteed excellence achieved consistently over years experience accumulated gained through rigorous training education practical exposure gained shadowing mentors seniors learning nuances intricacies laws statutes precedents established by higher authorities setting examples followed implicitly explicitly juniors aspiring follow path paved successfully navigating tricky situations encountered regularly daily basis routine operations conducted within offices chambers courts throughout day night weekends holidays whenever urgent matters arise requiring immediate attention intervention resolve conflicts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 expectations proving doubters wrong silencing critics shutting down naysayers dismissing skeptics ignoring haters hating voices drowning out negativity surrounding us filling voids left behind emptiness loneliness isolation despair hopelessness sadness grief pain suffering anguish torment torture inflicted upon victims perpetrators alike realizing cycle begins ends somewhere middle meeting halfway compromising settling resolving disputes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 expectations proving doubters wrong silencing critics shutting down naysayers dismissing skeptics ignoring haters hating voices drowning out negativity surrounding us filling voids left behind emptiness loneliness isolation despair hopelessness sadness grief pain suffering anguish torment torture inflicted upon victims perpetrators alike realizing cycle begins ends somewhere middle meeting halfway compromising settling resolving disputes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 expectations proving doubters wrong silencing critics shutting down naysayers dismissing skeptics ignoring haters hating voices drowning out negativity surrounding us filling voids left behind emptiness loneliness isolation despair hopelessness sadness grief pain suffering anguish torment torture inflicted upon victims perpetrators alike realizing cycle begins ends somewhere middle meeting halfway compromising settling resolving disputes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 expectations proving doubters wrong silencing critics shutting down naysayers dismissing skeptics ignoring haters hating voices drowning out negativity surrounding us filling voids left behind emptiness loneliness isolation despair hopelessness sadness grief pain suffering anguish torment torture inflicted upon victims perpetrators alike realizing cycle begins ends somewhere middle meeting halfway compromising settling resolving disputes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 expectations proving doubters wrong silencing critics shutting down naysayers dismissing skeptics ignoring haters hating voices drowning out negativity surrounding us filling voids left behind emptiness loneliness isolation despair hopelessness sadness grief pain suffering anguish torment torture inflicted upon victims perpetrators alike realizing cycle begins ends somewhere middle meeting halfway compromising settling resolving disputes peacefully amicably settled negotiations mediated third parties impartial neutral facilitators helping parties reach common ground compromising slightly giving taking concessions making trade offs acceptable compromises reached mutually benefiting all sides concerned resolving disputes without resorting costly lengthy battles fought out adversarially courts wasting resources unnecessarily depleting treasuries public coffers meant spent improving infrastructure health education safety security environments conducive living thriving communities prospering flourishing future generations inheriting legacies left behind ancestors striving best lives possible leaving positive impact world around them making differences one small way each day doing good deeds helping others less fortunate than oneself spreading kindness compassion empathy understanding bridging divides separating people creating barriers preventing meaningful connections fostering misunderstandings prejudices stereotypes harmful beliefs perpetuating cycles violence hatred division tearing apart fabric societies held together bonds shared humanity recognizing inherent dignity worth every single individual regardless background ethnicity religion gender identity sexual orientation socioeconomic status educational attainment occupational achievements wealth accumulation material possessions acquired throughout lifetimes journeys undertaken exploring possibilities opportunities awaiting discovery embracing uncertainties risks taken courageously stepping outside comfort zones venturing into uncharted territories discovering hidden gems treasures buried deep beneath surface layers ordinary mundane existence waiting patiently revealed once someone dares look closer listen harder feel deeper connect authentically genuinely openly hearts minds spirits united purpose driven passion fueled love hope faith belief stronger forces guiding actions decisions choices made daily basis influencing trajectories lives shaped destinies determined fates sealed written stars destined unfold according plans laid out destiny itself weaving tapestry intricate patterns forming beautiful symphonies harmonious melodies resonating souls touching hearts inspiring dreams awakening hopes igniting flames burning brightly illuminating darkness surrounding us reminding always remember who we truly are beneath masks worn hiding true selves vulnerable fragile yet resilient strong capable overcoming obstacles facing challenges head-on standing tall proud confident knowing inside out best version oneself realized actualized manifested reality becoming living proof possibility exists anyone willing put mind heart soul into achieving goals set forth determined persistently steadfastly unwaveringly pursuing dreams relentlessly pushing boundaries breaking barriers shattering stereotypes challenging norms defying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Islamabad, Pakistan: A Research Paper</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