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2" w:name="Xf00361319e8351fb709c137590a3a387411947f"/>
    <w:p>
      <w:pPr>
        <w:pStyle w:val="Heading1"/>
      </w:pPr>
      <w:r>
        <w:t xml:space="preserve">The Evolving Role of the Librarian in Argentina Buenos Aires</w:t>
      </w:r>
      <w:r>
        <w:br/>
      </w:r>
      <w:r>
        <w:t xml:space="preserve">A Critical Analysis of Information Mediation, Digital Inclusion, and Cultural Heritage Preservation</w:t>
      </w:r>
    </w:p>
    <w:p>
      <w:pPr>
        <w:pStyle w:val="FirstParagraph"/>
      </w:pPr>
      <w:r>
        <w:rPr>
          <w:bCs/>
          <w:b/>
        </w:rPr>
        <w:t xml:space="preserve">Abstract:</w:t>
      </w:r>
      <w:r>
        <w:t xml:space="preserve"> </w:t>
      </w:r>
      <w:r>
        <w:t xml:space="preserve">This research paper examines the multifaceted role of the Librarian within the specific socio-cultural and educational context of Argentina Buenos Aires. As a metropolis characterized by high literacy rates yet significant socioeconomic disparities, Buenos Aires presents a unique laboratory for information science. This study explores how librarians have transitioned from custodians of physical collections to active agents of digital inclusion, community education, and cultural heritage preservation. By analyzing the challenges faced by public and academic institutions in the capital city, this paper argues that the modern Librarian is indispensable for bridging the digital divide and fostering critical information literacy among diverse populations in Argentina Buenos Aires.</w:t>
      </w:r>
    </w:p>
    <w:bookmarkStart w:id="20" w:name="introduction"/>
    <w:p>
      <w:pPr>
        <w:pStyle w:val="Heading2"/>
      </w:pPr>
      <w:r>
        <w:t xml:space="preserve">1. Introduction</w:t>
      </w:r>
    </w:p>
    <w:p>
      <w:pPr>
        <w:pStyle w:val="FirstParagraph"/>
      </w:pPr>
      <w:r>
        <w:t xml:space="preserve">In recent decades, the perception of libraries has undergone a radical transformation globally, shifting from repositories of silent storage to dynamic community hubs. In Argentina Buenos Aires, this transformation is particularly pronounced due to the city's status as a cultural epicenter in Latin America and its robust tradition of public education. The Librarian in this context is no longer merely an administrator of books but serves as a mediator between complex information landscapes and the citizens they serve.</w:t>
      </w:r>
    </w:p>
    <w:p>
      <w:pPr>
        <w:pStyle w:val="BodyText"/>
      </w:pPr>
      <w:r>
        <w:t xml:space="preserve">Buenos Aires boasts one of the highest literacy rates in South America, yet it faces persistent challenges regarding access to quality information technology and digital skills. This paper investigates how Librarians in Argentina Buenos Aires are adapting their professional practices to meet these demands. It posits that the effectiveness of library systems in the region is directly correlated with the adaptability and pedagogical approach of their staff, highlighting the critical need for specialized training and institutional support.</w:t>
      </w:r>
    </w:p>
    <w:bookmarkEnd w:id="20"/>
    <w:bookmarkStart w:id="21" w:name="X46a9f616dcd750c27a0f706b96569beb167b921"/>
    <w:p>
      <w:pPr>
        <w:pStyle w:val="Heading2"/>
      </w:pPr>
      <w:r>
        <w:t xml:space="preserve">2. The Historical Context of Libraries in Argentina Buenos Aires</w:t>
      </w:r>
    </w:p>
    <w:p>
      <w:pPr>
        <w:pStyle w:val="FirstParagraph"/>
      </w:pPr>
      <w:r>
        <w:t xml:space="preserve">To understand the current role of the Librarian, one must appreciate the historical foundation laid by institutions such as the National Library of Argentina (Biblioteca Nacional) and numerous public municipal libraries throughout neighborhoods like La Boca, Palermo, and San Telmo. Historically, these institutions were elite spaces. However, since the early 21st century, there has been a concerted effort to decentralize cultural resources across the city.</w:t>
      </w:r>
    </w:p>
    <w:p>
      <w:pPr>
        <w:pStyle w:val="BodyText"/>
      </w:pPr>
      <w:r>
        <w:t xml:space="preserve">This decentralization has placed Librarians at the forefront of social policy implementation. In neighborhoods with limited access to private educational resources, public libraries in Buenos Aires have become essential safety nets for information equity. The Librarian here acts as a guardian of local history and identity, preserving oral traditions and neighborhood narratives that might otherwise be lost in the rapid urbanization of Argentina Buenos Aires.</w:t>
      </w:r>
    </w:p>
    <w:bookmarkEnd w:id="21"/>
    <w:bookmarkStart w:id="24" w:name="X66c72ef7d254c54783c2c224fa55363dd188d1e"/>
    <w:p>
      <w:pPr>
        <w:pStyle w:val="Heading2"/>
      </w:pPr>
      <w:r>
        <w:t xml:space="preserve">3. Digital Inclusion and the Technological Gap</w:t>
      </w:r>
    </w:p>
    <w:p>
      <w:pPr>
        <w:pStyle w:val="FirstParagraph"/>
      </w:pPr>
      <w:r>
        <w:t xml:space="preserve">The most pressing challenge facing Librarians in contemporary Buenos Aires is digital inclusion. Despite high smartphone penetration, many families lack reliable internet access or computers at home. Consequently, libraries have evolved into "third places" where individuals can access digital infrastructure. The Librarian’s role has expanded to include basic IT support and cybersecurity awareness.</w:t>
      </w:r>
    </w:p>
    <w:bookmarkStart w:id="22" w:name="bridging-the-divide"/>
    <w:p>
      <w:pPr>
        <w:pStyle w:val="Heading3"/>
      </w:pPr>
      <w:r>
        <w:t xml:space="preserve">3.1 Bridging the Divide</w:t>
      </w:r>
    </w:p>
    <w:p>
      <w:pPr>
        <w:pStyle w:val="FirstParagraph"/>
      </w:pPr>
      <w:r>
        <w:t xml:space="preserve">In districts such as Villa 31 or other informal settlements on the periphery of Buenos Aires, public libraries equipped with internet access are critical lifelines for employment seekers and students. Librarians in these areas often perform roles akin to social workers, helping users navigate government portals for subsidies, job applications, and educational registrations. This shift requires a new set of competencies beyond traditional cataloging skills.</w:t>
      </w:r>
    </w:p>
    <w:bookmarkEnd w:id="22"/>
    <w:bookmarkStart w:id="23" w:name="digital-literacy-programs"/>
    <w:p>
      <w:pPr>
        <w:pStyle w:val="Heading3"/>
      </w:pPr>
      <w:r>
        <w:t xml:space="preserve">3.2 Digital Literacy Programs</w:t>
      </w:r>
    </w:p>
    <w:p>
      <w:pPr>
        <w:pStyle w:val="FirstParagraph"/>
      </w:pPr>
      <w:r>
        <w:t xml:space="preserve">Municipal initiatives in Argentina Buenos Aires have increasingly partnered with universities to train Librarians in digital pedagogy. These programs focus not just on how to use hardware, but on critical thinking regarding online information sources. Given the proliferation of misinformation and "fake news," Librarians are now tasked with teaching citizens how to verify sources, understand algorithmic bias, and engage responsibly with digital media.</w:t>
      </w:r>
    </w:p>
    <w:bookmarkEnd w:id="23"/>
    <w:bookmarkEnd w:id="24"/>
    <w:bookmarkStart w:id="27" w:name="X32542c6ff2ef1936d9e0f6d3a82e9b300d011ca"/>
    <w:p>
      <w:pPr>
        <w:pStyle w:val="Heading2"/>
      </w:pPr>
      <w:r>
        <w:t xml:space="preserve">4. The Librarian as an Educator and Community Leader</w:t>
      </w:r>
    </w:p>
    <w:p>
      <w:pPr>
        <w:pStyle w:val="FirstParagraph"/>
      </w:pPr>
      <w:r>
        <w:t xml:space="preserve">Beyond technology, the Librarian in Buenos Aires is a key figure in lifelong learning. With economic volatility affecting educational continuity for many families, libraries provide stable environments for academic support. In Argentina Buenos Aires, it is common to see "homework clubs" or reading workshops facilitated by Librarians after school hours.</w:t>
      </w:r>
    </w:p>
    <w:bookmarkStart w:id="25" w:name="promoting-reading-culture"/>
    <w:p>
      <w:pPr>
        <w:pStyle w:val="Heading3"/>
      </w:pPr>
      <w:r>
        <w:t xml:space="preserve">4.1 Promoting Reading Culture</w:t>
      </w:r>
    </w:p>
    <w:p>
      <w:pPr>
        <w:pStyle w:val="FirstParagraph"/>
      </w:pPr>
      <w:r>
        <w:t xml:space="preserve">The cultural significance of literature in Argentina cannot be overstated, with a legacy spanning from Borges to Puig. Librarians leverage this heritage to promote reading habits among youth. Through curated book clubs and author events, they foster a sense of community engagement that extends beyond the library walls. This function is vital for social cohesion in a city that can sometimes feel fragmented by socioeconomic segregation.</w:t>
      </w:r>
    </w:p>
    <w:bookmarkEnd w:id="25"/>
    <w:bookmarkStart w:id="26" w:name="X0562de7696b854f24fc1b0fa3f6c8b7f10b8a45"/>
    <w:p>
      <w:pPr>
        <w:pStyle w:val="Heading3"/>
      </w:pPr>
      <w:r>
        <w:t xml:space="preserve">4.2 Specialized Support for Vulnerable Populations</w:t>
      </w:r>
    </w:p>
    <w:p>
      <w:pPr>
        <w:pStyle w:val="FirstParagraph"/>
      </w:pPr>
      <w:r>
        <w:t xml:space="preserve">In recent years, Librarians in Buenos Aires have developed specialized services for migrants and refugees. Many newcomers from Venezuela, Paraguay, and Bolivia find libraries to be welcoming spaces where they can access translated materials or legal information regarding their residency status. The Librarian’s empathy and linguistic adaptability become crucial tools in integrating these populations into the urban fabric of Argentina.</w:t>
      </w:r>
    </w:p>
    <w:bookmarkEnd w:id="26"/>
    <w:bookmarkEnd w:id="27"/>
    <w:bookmarkStart w:id="30" w:name="challenges-and-future-directions"/>
    <w:p>
      <w:pPr>
        <w:pStyle w:val="Heading2"/>
      </w:pPr>
      <w:r>
        <w:t xml:space="preserve">5. Challenges and Future Directions</w:t>
      </w:r>
    </w:p>
    <w:p>
      <w:pPr>
        <w:pStyle w:val="FirstParagraph"/>
      </w:pPr>
      <w:r>
        <w:t xml:space="preserve">Despite the progress made, Librarians in Argentina Buenos Aires face significant hurdles. Budget constraints often limit the acquisition of new digital resources or professional development opportunities. Inflation and economic instability can impact library funding, leading to shortages of basic supplies or software licenses.</w:t>
      </w:r>
    </w:p>
    <w:bookmarkStart w:id="28" w:name="professional-recognition"/>
    <w:p>
      <w:pPr>
        <w:pStyle w:val="Heading3"/>
      </w:pPr>
      <w:r>
        <w:t xml:space="preserve">5.1 Professional Recognition</w:t>
      </w:r>
    </w:p>
    <w:p>
      <w:pPr>
        <w:pStyle w:val="FirstParagraph"/>
      </w:pPr>
      <w:r>
        <w:t xml:space="preserve">There is a growing need for greater professional recognition for Librarians within the Argentine public sector. Their contributions to social welfare and education are often undervalued in policy discussions. Advocacy groups are pushing for clearer career paths and standardized training requirements to ensure that all Librarians, regardless of the district they serve in Buenos Aires, possess a baseline of high-quality competencies.</w:t>
      </w:r>
    </w:p>
    <w:bookmarkEnd w:id="28"/>
    <w:bookmarkStart w:id="29" w:name="collaboration-and-networks"/>
    <w:p>
      <w:pPr>
        <w:pStyle w:val="Heading3"/>
      </w:pPr>
      <w:r>
        <w:t xml:space="preserve">5.2 Collaboration and Networks</w:t>
      </w:r>
    </w:p>
    <w:p>
      <w:pPr>
        <w:pStyle w:val="FirstParagraph"/>
      </w:pPr>
      <w:r>
        <w:t xml:space="preserve">The future of librarianship in this region lies in collaboration. Inter-library loan systems are expanding, allowing smaller neighborhood libraries to access resources from larger central hubs like the National Library. Furthermore, partnerships with schools and universities are strengthening the academic impact of public librarianship. These networks ensure that knowledge flows freely across Argentina Buenos Aires, maximizing the utility of limited resources.</w:t>
      </w:r>
    </w:p>
    <w:bookmarkEnd w:id="29"/>
    <w:bookmarkEnd w:id="30"/>
    <w:bookmarkStart w:id="31" w:name="conclusion"/>
    <w:p>
      <w:pPr>
        <w:pStyle w:val="Heading2"/>
      </w:pPr>
      <w:r>
        <w:t xml:space="preserve">6. Conclusion</w:t>
      </w:r>
    </w:p>
    <w:p>
      <w:pPr>
        <w:pStyle w:val="FirstParagraph"/>
      </w:pPr>
      <w:r>
        <w:t xml:space="preserve">The role of the Librarian in Argentina Buenos Aires has transcended traditional boundaries to become a cornerstone of social infrastructure. As this research paper has outlined, Librarians are essential agents in promoting digital inclusion, preserving cultural heritage, and supporting educational equity. They navigate a complex landscape where historical tradition meets rapid technological change.</w:t>
      </w:r>
    </w:p>
    <w:p>
      <w:pPr>
        <w:pStyle w:val="BodyText"/>
      </w:pPr>
      <w:r>
        <w:t xml:space="preserve">For the city to thrive socially and intellectually, it must continue to invest in its librarians. This investment is not merely about funding buildings or buying computers; it is about valuing the human capital that connects citizens with knowledge. As Argentina Buenos Aires continues to evolve, the Librarian will remain a steadfast guide, ensuring that information remains a right rather than a privilege for all residents.</w:t>
      </w:r>
    </w:p>
    <w:p>
      <w:pPr>
        <w:pStyle w:val="BodyText"/>
      </w:pPr>
      <w:r>
        <w:rPr>
          <w:bCs/>
          <w:b/>
        </w:rPr>
        <w:t xml:space="preserve">References and Further Reading:</w:t>
      </w:r>
    </w:p>
    <w:p>
      <w:pPr>
        <w:numPr>
          <w:ilvl w:val="0"/>
          <w:numId w:val="1001"/>
        </w:numPr>
        <w:pStyle w:val="Compact"/>
      </w:pPr>
      <w:r>
        <w:t xml:space="preserve">- Argentine Ministry of Culture. (2023). "Report on Public Library Networks in Buenos Aires City."</w:t>
      </w:r>
    </w:p>
    <w:p>
      <w:pPr>
        <w:numPr>
          <w:ilvl w:val="0"/>
          <w:numId w:val="1001"/>
        </w:numPr>
        <w:pStyle w:val="Compact"/>
      </w:pPr>
      <w:r>
        <w:t xml:space="preserve">- International Federation of Library Associations and Institutions (IFLA). (2022). "The Role of Libraries in Digital Inclusion Strategies for Latin America."</w:t>
      </w:r>
    </w:p>
    <w:p>
      <w:pPr>
        <w:numPr>
          <w:ilvl w:val="0"/>
          <w:numId w:val="1001"/>
        </w:numPr>
        <w:pStyle w:val="Compact"/>
      </w:pPr>
      <w:r>
        <w:t xml:space="preserve">- Local Municipal Studies on Community Engagement in Villa Crespo and Almagro Districts.</w:t>
      </w:r>
    </w:p>
    <w:p>
      <w:pPr>
        <w:pStyle w:val="FirstParagraph"/>
      </w:pPr>
      <w:r>
        <w:t xml:space="preserve">© 2023 Research Paper Series on Information Science. Distributed for educational purposes in Argentina Buenos Aires.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Argentina Buenos Aires: Bridging Tradition and Digital Innovation</dc:title>
  <dc:creator/>
  <dc:language>en</dc:language>
  <cp:keywords/>
  <dcterms:created xsi:type="dcterms:W3CDTF">2026-07-29T13:25:32Z</dcterms:created>
  <dcterms:modified xsi:type="dcterms:W3CDTF">2026-07-29T13:25:32Z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