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Librarian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Research</w:t>
      </w:r>
      <w:r>
        <w:t xml:space="preserve"> </w:t>
      </w:r>
      <w:r>
        <w:t xml:space="preserve">Paper</w:t>
      </w:r>
    </w:p>
    <w:bookmarkStart w:id="29" w:name="X5b2d96174bd1c245a12d2b34fe8a0c95257b0d4"/>
    <w:p>
      <w:pPr>
        <w:pStyle w:val="Heading1"/>
      </w:pPr>
      <w:r>
        <w:t xml:space="preserve">The Modern Librarian in Brazil Rio de Janeiro: A Research Paper</w:t>
      </w:r>
    </w:p>
    <w:p>
      <w:pPr>
        <w:pStyle w:val="FirstParagraph"/>
      </w:pPr>
      <w:r>
        <w:br/>
      </w:r>
    </w:p>
    <w:p>
      <w:pPr>
        <w:pStyle w:val="BodyText"/>
      </w:pPr>
      <w:r>
        <w:t xml:space="preserve">This research paper explores the evolving role, challenges, and opportunities of the</w:t>
      </w:r>
      <w:r>
        <w:t xml:space="preserve"> </w:t>
      </w:r>
      <w:r>
        <w:rPr>
          <w:bCs/>
          <w:b/>
        </w:rPr>
        <w:t xml:space="preserve">Librarian</w:t>
      </w:r>
      <w:r>
        <w:t xml:space="preserve">, with a specific focus on their critical function within the unique socio-cultural and infrastructural context of</w:t>
      </w:r>
      <w:r>
        <w:t xml:space="preserve"> </w:t>
      </w:r>
      <w:r>
        <w:rPr>
          <w:bCs/>
          <w:b/>
        </w:rPr>
        <w:t xml:space="preserve">Brazil Rio de Janeiro</w:t>
      </w:r>
      <w:r>
        <w:t xml:space="preserve">. As we navigate through an era characterized by rapid digital transformation and social inequality, understanding how information professionals operate in this vibrant metropolis is essential. The intersection of tradition, technology, and social equity defines the modern practice of librarianship in this region.</w:t>
      </w:r>
    </w:p>
    <w:bookmarkStart w:id="20" w:name="introduction"/>
    <w:p>
      <w:pPr>
        <w:pStyle w:val="Heading2"/>
      </w:pPr>
      <w:r>
        <w:t xml:space="preserve">Introduction</w:t>
      </w:r>
    </w:p>
    <w:p>
      <w:pPr>
        <w:pStyle w:val="FirstParagraph"/>
      </w:pPr>
      <w:r>
        <w:br/>
      </w:r>
    </w:p>
    <w:p>
      <w:pPr>
        <w:pStyle w:val="BodyText"/>
      </w:pPr>
      <w:r>
        <w:t xml:space="preserve">The concept of the library has historically been rooted in preservation and access to knowledge. However, in contemporary society, particularly in a dynamic city like</w:t>
      </w:r>
      <w:r>
        <w:t xml:space="preserve"> </w:t>
      </w:r>
      <w:r>
        <w:rPr>
          <w:bCs/>
          <w:b/>
        </w:rPr>
        <w:t xml:space="preserve">Brazil Rio de Janeiro</w:t>
      </w:r>
      <w:r>
        <w:t xml:space="preserve">, these institutions have transcended their physical boundaries to become community hubs, digital literacy centers, and sanctuaries for social inclusion. The</w:t>
      </w:r>
      <w:r>
        <w:t xml:space="preserve"> </w:t>
      </w:r>
      <w:r>
        <w:rPr>
          <w:bCs/>
          <w:b/>
        </w:rPr>
        <w:t xml:space="preserve">Librarian</w:t>
      </w:r>
      <w:r>
        <w:t xml:space="preserve"> </w:t>
      </w:r>
      <w:r>
        <w:t xml:space="preserve">is no longer merely a custodian of books but an active agent of change who facilitates access to information in a fragmented media landscape. This paper analyzes the specific duties, educational requirements, and societal impact of librarians working in various sectors across Rio de Janeiro.</w:t>
      </w:r>
    </w:p>
    <w:bookmarkEnd w:id="20"/>
    <w:bookmarkStart w:id="21" w:name="Xdffa4b941b7966e8836539f3a17c2069cf5150a"/>
    <w:p>
      <w:pPr>
        <w:pStyle w:val="Heading2"/>
      </w:pPr>
      <w:r>
        <w:t xml:space="preserve">The Historical Context and Cultural Significance</w:t>
      </w:r>
    </w:p>
    <w:p>
      <w:pPr>
        <w:pStyle w:val="FirstParagraph"/>
      </w:pPr>
      <w:r>
        <w:br/>
      </w:r>
    </w:p>
    <w:p>
      <w:pPr>
        <w:pStyle w:val="BodyText"/>
      </w:pPr>
      <w:r>
        <w:t xml:space="preserve">Rio de Janeiro has a rich cultural heritage deeply intertwined with its literary history. From the historic National Library (Biblioteca Nacional) to the smaller community libraries embedded in favelas, libraries serve as pillars of cultural identity. In this context, the</w:t>
      </w:r>
      <w:r>
        <w:t xml:space="preserve"> </w:t>
      </w:r>
      <w:r>
        <w:rPr>
          <w:bCs/>
          <w:b/>
        </w:rPr>
        <w:t xml:space="preserve">Librarian</w:t>
      </w:r>
      <w:r>
        <w:t xml:space="preserve"> </w:t>
      </w:r>
      <w:r>
        <w:t xml:space="preserve">plays a crucial role in preserving local history and promoting Brazilian literature. Unlike other regions where librarianship might be purely administrative, in</w:t>
      </w:r>
      <w:r>
        <w:t xml:space="preserve"> </w:t>
      </w:r>
      <w:r>
        <w:rPr>
          <w:bCs/>
          <w:b/>
        </w:rPr>
        <w:t xml:space="preserve">Brazil Rio de Janeiro</w:t>
      </w:r>
      <w:r>
        <w:t xml:space="preserve">, the profession is imbued with a sense of civic duty and cultural stewardship. The librarian often acts as a bridge between marginalized communities and the broader national narrative, ensuring that voices from all strata of society are represented in collections and programming.</w:t>
      </w:r>
    </w:p>
    <w:bookmarkEnd w:id="21"/>
    <w:bookmarkStart w:id="22" w:name="X2a2024b4a1d93d5d5b77dc421b78823c7ea913b"/>
    <w:p>
      <w:pPr>
        <w:pStyle w:val="Heading2"/>
      </w:pPr>
      <w:r>
        <w:t xml:space="preserve">Digital Transformation and Technological Adaptation</w:t>
      </w:r>
    </w:p>
    <w:p>
      <w:pPr>
        <w:pStyle w:val="FirstParagraph"/>
      </w:pPr>
      <w:r>
        <w:br/>
      </w:r>
    </w:p>
    <w:p>
      <w:pPr>
        <w:pStyle w:val="BodyText"/>
      </w:pPr>
      <w:r>
        <w:t xml:space="preserve">One of the most significant shifts in recent years is the integration of digital technologies into library services. In</w:t>
      </w:r>
      <w:r>
        <w:t xml:space="preserve"> </w:t>
      </w:r>
      <w:r>
        <w:rPr>
          <w:bCs/>
          <w:b/>
        </w:rPr>
        <w:t xml:space="preserve">Brazil Rio de Janeiro</w:t>
      </w:r>
      <w:r>
        <w:t xml:space="preserve">, where internet access can be inconsistent across different neighborhoods, librarians have adapted by curating offline digital resources and providing training on basic computer skills. The modern</w:t>
      </w:r>
      <w:r>
        <w:t xml:space="preserve"> </w:t>
      </w:r>
      <w:r>
        <w:rPr>
          <w:bCs/>
          <w:b/>
        </w:rPr>
        <w:t xml:space="preserve">Librarian</w:t>
      </w:r>
      <w:r>
        <w:t xml:space="preserve"> </w:t>
      </w:r>
      <w:r>
        <w:t xml:space="preserve">must possess dual competencies: traditional information management skills and proficiency in digital tools. This includes managing online catalogs, assisting with research via electronic databases, and promoting media literacy to combat the spread of misinformation. Libraries in Rio have increasingly become spaces for coding workshops, digital art creation, and access to government e-services, positioning the librarian as a tech educator.</w:t>
      </w:r>
    </w:p>
    <w:bookmarkEnd w:id="22"/>
    <w:bookmarkStart w:id="23" w:name="X61e7441e764d624dd00ab81c3c57ae027d308a1"/>
    <w:p>
      <w:pPr>
        <w:pStyle w:val="Heading2"/>
      </w:pPr>
      <w:r>
        <w:t xml:space="preserve">Social Inclusion and Community Engagement</w:t>
      </w:r>
    </w:p>
    <w:p>
      <w:pPr>
        <w:pStyle w:val="FirstParagraph"/>
      </w:pPr>
      <w:r>
        <w:br/>
      </w:r>
    </w:p>
    <w:p>
      <w:pPr>
        <w:pStyle w:val="BodyText"/>
      </w:pPr>
      <w:r>
        <w:t xml:space="preserve">Perhaps the most defining characteristic of librarianship in</w:t>
      </w:r>
      <w:r>
        <w:t xml:space="preserve"> </w:t>
      </w:r>
      <w:r>
        <w:rPr>
          <w:bCs/>
          <w:b/>
        </w:rPr>
        <w:t xml:space="preserve">Brazil Rio de Janeiro</w:t>
      </w:r>
      <w:r>
        <w:t xml:space="preserve"> </w:t>
      </w:r>
      <w:r>
        <w:t xml:space="preserve">is its strong emphasis on social inclusion. Many public libraries are located in peripheral areas with high levels of poverty and limited access to educational resources. Here, the</w:t>
      </w:r>
      <w:r>
        <w:t xml:space="preserve"> </w:t>
      </w:r>
      <w:r>
        <w:rPr>
          <w:bCs/>
          <w:b/>
        </w:rPr>
        <w:t xml:space="preserve">Librarian</w:t>
      </w:r>
      <w:r>
        <w:t xml:space="preserve"> </w:t>
      </w:r>
      <w:r>
        <w:t xml:space="preserve">functions as a community organizer and mentor. Programs often focus on literacy for adults, homework support for children, and legal rights education. These initiatives are vital in a city marked by stark socioeconomic contrasts. By providing safe spaces for learning and dialogue, librarians help mitigate social exclusion. The role extends beyond service provision; it involves building trust with communities that may have historically been ignored by state institutions.</w:t>
      </w:r>
    </w:p>
    <w:bookmarkEnd w:id="23"/>
    <w:bookmarkStart w:id="24" w:name="X08ee91b57f32900bdf5c13f5c40f69aba2b1a1d"/>
    <w:p>
      <w:pPr>
        <w:pStyle w:val="Heading2"/>
      </w:pPr>
      <w:r>
        <w:t xml:space="preserve">Educational Requirements and Professional Challenges</w:t>
      </w:r>
    </w:p>
    <w:p>
      <w:pPr>
        <w:pStyle w:val="FirstParagraph"/>
      </w:pPr>
      <w:r>
        <w:br/>
      </w:r>
    </w:p>
    <w:p>
      <w:pPr>
        <w:pStyle w:val="BodyText"/>
      </w:pPr>
      <w:r>
        <w:t xml:space="preserve">Becoming a qualified</w:t>
      </w:r>
      <w:r>
        <w:t xml:space="preserve"> </w:t>
      </w:r>
      <w:r>
        <w:rPr>
          <w:bCs/>
          <w:b/>
        </w:rPr>
        <w:t xml:space="preserve">Librarian</w:t>
      </w:r>
      <w:r>
        <w:t xml:space="preserve"> </w:t>
      </w:r>
      <w:r>
        <w:t xml:space="preserve">in Brazil requires a specialized undergraduate degree, typically in Library Science (Biblioteconomia) or Information Science. This rigorous training ensures that professionals are equipped to handle complex information systems. However, despite these qualifications, librarians in</w:t>
      </w:r>
      <w:r>
        <w:t xml:space="preserve"> </w:t>
      </w:r>
      <w:r>
        <w:rPr>
          <w:bCs/>
          <w:b/>
        </w:rPr>
        <w:t xml:space="preserve">Brazil Rio de Janeiro</w:t>
      </w:r>
      <w:r>
        <w:t xml:space="preserve"> </w:t>
      </w:r>
      <w:r>
        <w:t xml:space="preserve">often face challenges related to funding and recognition. Budget constraints can limit the ability of libraries to acquire new materials or upgrade technological infrastructure. Furthermore, societal perceptions sometimes undervalue the profession, viewing it as less critical than other public service roles. Overcoming these barriers requires advocacy from professional bodies and increased awareness among policymakers regarding the strategic importance of information services.</w:t>
      </w:r>
    </w:p>
    <w:bookmarkEnd w:id="24"/>
    <w:bookmarkStart w:id="25" w:name="X30977658417f87e212a6eddbc3ac31b936bad1e"/>
    <w:p>
      <w:pPr>
        <w:pStyle w:val="Heading2"/>
      </w:pPr>
      <w:r>
        <w:t xml:space="preserve">The Role in Education and Academic Libraries</w:t>
      </w:r>
    </w:p>
    <w:p>
      <w:pPr>
        <w:pStyle w:val="FirstParagraph"/>
      </w:pPr>
      <w:r>
        <w:br/>
      </w:r>
    </w:p>
    <w:p>
      <w:pPr>
        <w:pStyle w:val="BodyText"/>
      </w:pPr>
      <w:r>
        <w:t xml:space="preserve">Beyond public libraries, academic institutions in Rio de Janeiro, such as the Federal University of Rio de Janeiro (UFRJ), rely heavily on specialized librarians. These professionals support higher education by managing vast collections of academic resources and teaching information literacy courses to students. They are instrumental in facilitating research that contributes to Brazil's scientific output. In this setting, the</w:t>
      </w:r>
      <w:r>
        <w:t xml:space="preserve"> </w:t>
      </w:r>
      <w:r>
        <w:rPr>
          <w:bCs/>
          <w:b/>
        </w:rPr>
        <w:t xml:space="preserve">Librarian</w:t>
      </w:r>
      <w:r>
        <w:t xml:space="preserve"> </w:t>
      </w:r>
      <w:r>
        <w:t xml:space="preserve">collaborates closely with faculty members, ensuring that researchers have access to global databases and adhering to intellectual property standards. The synergy between librarians and academia is crucial for maintaining the city’s status as a center of learning in Latin America.</w:t>
      </w:r>
    </w:p>
    <w:bookmarkEnd w:id="25"/>
    <w:bookmarkStart w:id="26" w:name="cybersecurity-and-data-privacy-concerns"/>
    <w:p>
      <w:pPr>
        <w:pStyle w:val="Heading2"/>
      </w:pPr>
      <w:r>
        <w:t xml:space="preserve">Cybersecurity and Data Privacy Concerns</w:t>
      </w:r>
    </w:p>
    <w:p>
      <w:pPr>
        <w:pStyle w:val="FirstParagraph"/>
      </w:pPr>
      <w:r>
        <w:br/>
      </w:r>
    </w:p>
    <w:p>
      <w:pPr>
        <w:pStyle w:val="BodyText"/>
      </w:pPr>
      <w:r>
        <w:t xml:space="preserve">With the increasing digitization of library services, issues surrounding data privacy have come to the forefront. Librarians in</w:t>
      </w:r>
      <w:r>
        <w:t xml:space="preserve"> </w:t>
      </w:r>
      <w:r>
        <w:rPr>
          <w:bCs/>
          <w:b/>
        </w:rPr>
        <w:t xml:space="preserve">Brazil Rio de Janeiro</w:t>
      </w:r>
      <w:r>
        <w:t xml:space="preserve">, like their counterparts globally, must navigate the complexities of the General Data Protection Law (LGPD). They are responsible for protecting user data and ensuring that digital platforms meet security standards. This adds another layer of responsibility to their role, requiring continuous professional development in legal and ethical aspects of information management. Trust is paramount; users must feel confident that their interactions with library systems are secure.</w:t>
      </w:r>
    </w:p>
    <w:bookmarkEnd w:id="26"/>
    <w:bookmarkStart w:id="27" w:name="future-prospects-and-recommendations"/>
    <w:p>
      <w:pPr>
        <w:pStyle w:val="Heading2"/>
      </w:pPr>
      <w:r>
        <w:t xml:space="preserve">Future Prospects and Recommendations</w:t>
      </w:r>
    </w:p>
    <w:p>
      <w:pPr>
        <w:pStyle w:val="FirstParagraph"/>
      </w:pPr>
      <w:r>
        <w:br/>
      </w:r>
    </w:p>
    <w:p>
      <w:pPr>
        <w:pStyle w:val="BodyText"/>
      </w:pPr>
      <w:r>
        <w:t xml:space="preserve">Looking ahead, the future of librarianship in</w:t>
      </w:r>
      <w:r>
        <w:t xml:space="preserve"> </w:t>
      </w:r>
      <w:r>
        <w:rPr>
          <w:bCs/>
          <w:b/>
        </w:rPr>
        <w:t xml:space="preserve">Brazil Rio de Janeiro</w:t>
      </w:r>
      <w:r>
        <w:t xml:space="preserve"> </w:t>
      </w:r>
      <w:r>
        <w:t xml:space="preserve">appears promising but contingent on sustained investment. To enhance the effectiveness of librarians, it is recommended that municipal and state governments prioritize funding for library networks. This should include not only physical infrastructure but also support for ongoing professional training focused on emerging technologies and inclusive practices. Additionally, fostering partnerships between public libraries, schools, and private tech companies could expand the reach of digital literacy programs. The</w:t>
      </w:r>
      <w:r>
        <w:t xml:space="preserve"> </w:t>
      </w:r>
      <w:r>
        <w:rPr>
          <w:bCs/>
          <w:b/>
        </w:rPr>
        <w:t xml:space="preserve">Librarian</w:t>
      </w:r>
      <w:r>
        <w:t xml:space="preserve"> </w:t>
      </w:r>
      <w:r>
        <w:t xml:space="preserve">must remain at the forefront of these developments, adapting to changing user needs while坚守ing core values of equity and access.</w:t>
      </w:r>
    </w:p>
    <w:p>
      <w:pPr>
        <w:pStyle w:val="BodyText"/>
      </w:pPr>
      <w:r>
        <w:br/>
      </w:r>
    </w:p>
    <w:p>
      <w:pPr>
        <w:pStyle w:val="BodyText"/>
      </w:pPr>
      <w:r>
        <w:t xml:space="preserve">In conclusion, the librarian in</w:t>
      </w:r>
      <w:r>
        <w:t xml:space="preserve"> </w:t>
      </w:r>
      <w:r>
        <w:rPr>
          <w:bCs/>
          <w:b/>
        </w:rPr>
        <w:t xml:space="preserve">Brazil Rio de Janeiro</w:t>
      </w:r>
      <w:r>
        <w:t xml:space="preserve"> </w:t>
      </w:r>
      <w:r>
        <w:t xml:space="preserve">is a multifaceted professional who embodies resilience, adaptability, and commitment to social justice. Whether working in a grand academic institution or a small neighborhood center, they play an indispensable role in shaping an informed and equitable society. As digital divides persist and educational needs evolve, their contributions will remain vital to the cultural and intellectual vitality of Rio de Janeiro.</w:t>
      </w:r>
    </w:p>
    <w:p>
      <w:pPr>
        <w:pStyle w:val="BodyText"/>
      </w:pPr>
      <w:r>
        <w:br/>
      </w:r>
    </w:p>
    <w:bookmarkEnd w:id="27"/>
    <w:bookmarkStart w:id="28" w:name="references"/>
    <w:p>
      <w:pPr>
        <w:pStyle w:val="Heading2"/>
      </w:pPr>
      <w:r>
        <w:t xml:space="preserve">References</w:t>
      </w:r>
    </w:p>
    <w:p>
      <w:pPr>
        <w:pStyle w:val="FirstParagraph"/>
      </w:pPr>
      <w:r>
        <w:br/>
      </w:r>
    </w:p>
    <w:p>
      <w:pPr>
        <w:pStyle w:val="BodyText"/>
      </w:pPr>
      <w:r>
        <w:t xml:space="preserve">(Note: This is a synthesized research paper based on general knowledge of librarianship trends in Brazil. Specific citations would include academic journals from Brazilian library science associations, reports from the Ministry of Culture in Brazil, and case studies on community libraries in Rio de Janeiro.)</w:t>
      </w:r>
    </w:p>
    <w:p>
      <w:pPr>
        <w:pStyle w:val="BodyText"/>
      </w:pPr>
      <w:r>
        <w:rPr>
          <w:iCs/>
          <w:i/>
        </w:rPr>
        <w:t xml:space="preserve">This document highlights the indispensable role of the Librarian within the dynamic context of Brazil Rio de Janeiro.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Librarian in Brazil Rio de Janeiro: A Research Paper</dc:title>
  <dc:creator/>
  <dc:language>en</dc:language>
  <cp:keywords/>
  <dcterms:created xsi:type="dcterms:W3CDTF">2026-07-29T13:07:13Z</dcterms:created>
  <dcterms:modified xsi:type="dcterms:W3CDTF">2026-07-29T13:07:13Z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