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Librarians</w:t>
      </w:r>
      <w:r>
        <w:t xml:space="preserve"> </w:t>
      </w:r>
      <w:r>
        <w:t xml:space="preserve">in</w:t>
      </w:r>
      <w:r>
        <w:t xml:space="preserve"> </w:t>
      </w:r>
      <w:r>
        <w:t xml:space="preserve">the</w:t>
      </w:r>
      <w:r>
        <w:t xml:space="preserve"> </w:t>
      </w:r>
      <w:r>
        <w:t xml:space="preserve">Information</w:t>
      </w:r>
      <w:r>
        <w:t xml:space="preserve"> </w:t>
      </w:r>
      <w:r>
        <w:t xml:space="preserve">Ecosystem</w:t>
      </w:r>
      <w:r>
        <w:t xml:space="preserve"> </w:t>
      </w:r>
      <w:r>
        <w:t xml:space="preserve">of</w:t>
      </w:r>
      <w:r>
        <w:t xml:space="preserve"> </w:t>
      </w:r>
      <w:r>
        <w:t xml:space="preserve">Brazil,</w:t>
      </w:r>
      <w:r>
        <w:t xml:space="preserve"> </w:t>
      </w:r>
      <w:r>
        <w:t xml:space="preserve">São</w:t>
      </w:r>
      <w:r>
        <w:t xml:space="preserve"> </w:t>
      </w:r>
      <w:r>
        <w:t xml:space="preserve">Paulo</w:t>
      </w:r>
    </w:p>
    <w:bookmarkStart w:id="28" w:name="Xbda2f76344cf4ef0b2a97907cce2b59e5960112"/>
    <w:p>
      <w:pPr>
        <w:pStyle w:val="Heading1"/>
      </w:pPr>
      <w:r>
        <w:t xml:space="preserve">The Strategic Role of Librarians in the Information Ecosystem of Brazil, São Paulo</w:t>
      </w:r>
    </w:p>
    <w:p>
      <w:pPr>
        <w:pStyle w:val="FirstParagraph"/>
      </w:pPr>
      <w:r>
        <w:rPr>
          <w:bCs/>
          <w:b/>
        </w:rPr>
        <w:t xml:space="preserve">Abstract:</w:t>
      </w:r>
      <w:r>
        <w:br/>
      </w:r>
      <w:r>
        <w:t xml:space="preserve">This research paper explores the evolving profession of the librarian within the unique socio-economic and cultural context of Brazil, specifically focusing on São Paulo. As one of the largest metropolitan areas in the world, São presents a complex dichotomy between extreme wealth and significant social inequality. In this environment, librarians are no longer merely custodians of books but serve as critical agents for social inclusion, digital literacy, and democratic access to information. This paper analyzes the historical trajectory of libraries in São Paulo, the current challenges posed by digital transformation and educational gaps, and the essential competencies required for modern Librarians in Brazil. It argues that investing in professional library services is a strategic imperative for public policy aimed at reducing social disparities and fostering critical thinking among citizens.</w:t>
      </w:r>
    </w:p>
    <w:bookmarkStart w:id="20" w:name="introduction"/>
    <w:p>
      <w:pPr>
        <w:pStyle w:val="Heading2"/>
      </w:pPr>
      <w:r>
        <w:t xml:space="preserve">1. Introduction</w:t>
      </w:r>
    </w:p>
    <w:p>
      <w:pPr>
        <w:pStyle w:val="FirstParagraph"/>
      </w:pPr>
      <w:r>
        <w:t xml:space="preserve">São Paulo, the economic powerhouse of Brazil, serves as a microcosm of the nation's broader challenges and aspirations. With a population exceeding twelve million people in the city proper and over twenty million in its metropolitan area, São Paulo is a hub of diversity, commerce, and culture. However, this density also highlights stark contrasts in access to resources. In such an environment, the role of public institutions cannot be overstated. Among these institutions, libraries stand as pillars of knowledge equity. The professional known as the</w:t>
      </w:r>
      <w:r>
        <w:t xml:space="preserve"> </w:t>
      </w:r>
      <w:r>
        <w:rPr>
          <w:bCs/>
          <w:b/>
        </w:rPr>
        <w:t xml:space="preserve">Librarian</w:t>
      </w:r>
      <w:r>
        <w:t xml:space="preserve"> </w:t>
      </w:r>
      <w:r>
        <w:t xml:space="preserve">has undergone a radical transformation over the last three decades, shifting from a passive keeper of records to an active educator and community facilitator.</w:t>
      </w:r>
    </w:p>
    <w:p>
      <w:pPr>
        <w:pStyle w:val="BodyText"/>
      </w:pPr>
      <w:r>
        <w:t xml:space="preserve">This paper aims to examine how Librarians in Brazil, particularly those operating in São Paulo, navigate the dual mandates of preserving cultural heritage and promoting digital inclusion. It addresses why these roles are vital for the social fabric of Brazil today and how local adaptations of global library standards are shaping community resilience.</w:t>
      </w:r>
    </w:p>
    <w:bookmarkEnd w:id="20"/>
    <w:bookmarkStart w:id="21" w:name="X242c8ce88e497220a3f52d668ae48f16d915a75"/>
    <w:p>
      <w:pPr>
        <w:pStyle w:val="Heading2"/>
      </w:pPr>
      <w:r>
        <w:t xml:space="preserve">2. Historical Context: Libraries as Spaces of Democratization</w:t>
      </w:r>
    </w:p>
    <w:p>
      <w:pPr>
        <w:pStyle w:val="FirstParagraph"/>
      </w:pPr>
      <w:r>
        <w:t xml:space="preserve">To understand the present, one must acknowledge the past. In Brazil, public libraries have historically been associated with elitism or academic exclusivity. However, following the redemocratization process in the late 1970s and early 1980s, there was a renewed push for cultural democratization. The Municipal Library of São Paulo and various community centers began to open their doors more freely to the general populace.</w:t>
      </w:r>
    </w:p>
    <w:p>
      <w:pPr>
        <w:pStyle w:val="BodyText"/>
      </w:pPr>
      <w:r>
        <w:t xml:space="preserve">In São Paulo, specific neighborhoods such as贫民窟 (favelas) on the city's periphery often lack other educational or recreational infrastructure. Here, libraries become safe havens and learning centers. The Librarian in these contexts acts as a bridge between marginalized communities and the formal knowledge systems that govern professional opportunities in Brazil’s competitive job market. This historical shift has redefined the identity of the Librarian from a technician to a social worker with specialized informational expertise.</w:t>
      </w:r>
    </w:p>
    <w:bookmarkEnd w:id="21"/>
    <w:bookmarkStart w:id="22" w:name="X3aa21521d749d4a75f1a45d6e4eef7307e8bec1"/>
    <w:p>
      <w:pPr>
        <w:pStyle w:val="Heading2"/>
      </w:pPr>
      <w:r>
        <w:t xml:space="preserve">3. The Digital Divide and Information Literacy</w:t>
      </w:r>
    </w:p>
    <w:p>
      <w:pPr>
        <w:pStyle w:val="FirstParagraph"/>
      </w:pPr>
      <w:r>
        <w:t xml:space="preserve">The 21st century has brought unprecedented challenges regarding information access. In Brazil, while smartphone penetration is high, the quality of internet access and digital literacy vary drastically across different socioeconomic groups. São Paulo presents a unique case where high-tech innovation coexists with areas lacking basic broadband connectivity.</w:t>
      </w:r>
    </w:p>
    <w:p>
      <w:pPr>
        <w:pStyle w:val="BodyText"/>
      </w:pPr>
      <w:r>
        <w:t xml:space="preserve">Modern Librarians in São Paulo are at the forefront of bridging this digital divide. They provide not only physical access to computers but also instruction on how to use these tools effectively. This includes guidance on navigating government portals for tax identification (CPF), accessing online educational resources, and critically evaluating misinformation—a growing concern in the Brazilian political landscape.</w:t>
      </w:r>
    </w:p>
    <w:p>
      <w:pPr>
        <w:pStyle w:val="BodyText"/>
      </w:pPr>
      <w:r>
        <w:t xml:space="preserve">The concept of "Information Literacy" has become central to the curriculum developed by Librarians in Brazil. By teaching citizens how to search, evaluate, and use information ethically and efficiently, Librarians empower individuals to make informed decisions. This competency is crucial for voters in a democracy like Brazil and for workers needing upskilling in a rapidly changing economy.</w:t>
      </w:r>
    </w:p>
    <w:bookmarkEnd w:id="22"/>
    <w:bookmarkStart w:id="23" w:name="X4f9915520bcfe391c2350d81c40e78ca63474db"/>
    <w:p>
      <w:pPr>
        <w:pStyle w:val="Heading2"/>
      </w:pPr>
      <w:r>
        <w:t xml:space="preserve">4. Challenges Facing Librarians in São Paulo</w:t>
      </w:r>
    </w:p>
    <w:p>
      <w:pPr>
        <w:pStyle w:val="FirstParagraph"/>
      </w:pPr>
      <w:r>
        <w:t xml:space="preserve">Despite the recognized importance of their work, Librarians in São Paulo face significant structural hurdles. One primary challenge is funding. Public budgets are often subject to political fluctuations, leading to inconsistent maintenance of library facilities and limited acquisition of new materials. Furthermore, there is a shortage of specialized professionals in remote or peripheral areas of the city.</w:t>
      </w:r>
    </w:p>
    <w:p>
      <w:pPr>
        <w:pStyle w:val="BodyText"/>
      </w:pPr>
      <w:r>
        <w:t xml:space="preserve">Another challenge is the perception of libraries as obsolete spaces. With the rise of e-commerce and digital entertainment, younger generations may view traditional libraries with skepticism. Librarians must therefore innovate their outreach strategies, transforming libraries into "third places"—community hubs that offer workshops, maker spaces, co-working areas, and cultural events to remain relevant.</w:t>
      </w:r>
    </w:p>
    <w:p>
      <w:pPr>
        <w:pStyle w:val="BodyText"/>
      </w:pPr>
      <w:r>
        <w:t xml:space="preserve">Additionally, safety concerns in certain parts of São Paulo affect the accessibility of library services. Librarians often have to collaborate closely with local community leaders and security forces to ensure that their institutions remain safe environments for all patrons, regardless of their background.</w:t>
      </w:r>
    </w:p>
    <w:bookmarkEnd w:id="23"/>
    <w:bookmarkStart w:id="24" w:name="X4db9d2daa47cc51f18bdba6edb4bf9e0bb6171c"/>
    <w:p>
      <w:pPr>
        <w:pStyle w:val="Heading2"/>
      </w:pPr>
      <w:r>
        <w:t xml:space="preserve">5. The Librarian as a Agent of Social Inclusion</w:t>
      </w:r>
    </w:p>
    <w:p>
      <w:pPr>
        <w:pStyle w:val="FirstParagraph"/>
      </w:pPr>
      <w:r>
        <w:t xml:space="preserve">In the context of Brazil’s social inequality, the Librarian plays a pivotal role in social inclusion. They are trained to handle diverse collections that reflect various ethnicities, genders, and cultures within São Paulo. By curating materials that represent minority voices—such as Afro-Brazilian history or indigenous literature—Librarians help construct a more inclusive narrative of Brazilian identity.</w:t>
      </w:r>
    </w:p>
    <w:p>
      <w:pPr>
        <w:pStyle w:val="BodyText"/>
      </w:pPr>
      <w:r>
        <w:t xml:space="preserve">Educational programs led by Librarians often target out-of-school youth and adults with low literacy levels. These initiatives are not just about reading; they are about building confidence and social skills. In São Paulo, many projects integrate art, technology, and literature to engage difficult-to-reach populations. The success of these programs relies heavily on the interpersonal skills of the Librarian, who must build trust within tight-knit but often wary communities.</w:t>
      </w:r>
    </w:p>
    <w:bookmarkEnd w:id="24"/>
    <w:bookmarkStart w:id="25" w:name="future-directions-and-recommendations"/>
    <w:p>
      <w:pPr>
        <w:pStyle w:val="Heading2"/>
      </w:pPr>
      <w:r>
        <w:t xml:space="preserve">6. Future Directions and Recommendations</w:t>
      </w:r>
    </w:p>
    <w:p>
      <w:pPr>
        <w:pStyle w:val="FirstParagraph"/>
      </w:pPr>
      <w:r>
        <w:t xml:space="preserve">To strengthen the impact of Librarians in Brazil, specifically in São Paulo, several strategic steps are recommended. First, there needs to be increased investment in professional development for librarians, focusing on digital skills and community engagement techniques. Second, public policy must recognize libraries as essential infrastructure for education and social welfare, ensuring stable funding streams.</w:t>
      </w:r>
    </w:p>
    <w:p>
      <w:pPr>
        <w:pStyle w:val="BodyText"/>
      </w:pPr>
      <w:r>
        <w:t xml:space="preserve">Furthermore, collaboration between municipal libraries in São Paulo is crucial. Creating a unified network allows for resource sharing across districts, enabling users to borrow materials from any branch regardless of their residence within the city. This "one-card" system enhances accessibility and promotes a sense of shared ownership among citizens.</w:t>
      </w:r>
    </w:p>
    <w:bookmarkEnd w:id="25"/>
    <w:bookmarkStart w:id="26" w:name="conclusion"/>
    <w:p>
      <w:pPr>
        <w:pStyle w:val="Heading2"/>
      </w:pPr>
      <w:r>
        <w:t xml:space="preserve">7. Conclusion</w:t>
      </w:r>
    </w:p>
    <w:p>
      <w:pPr>
        <w:pStyle w:val="FirstParagraph"/>
      </w:pPr>
      <w:r>
        <w:t xml:space="preserve">The profession of the Librarian in Brazil is undergoing a renaissance, driven by necessity and innovation. In São Paulo, where the stakes for social equity are high, Librarians serve as vital guardians of democracy and agents of change. They do more than manage books; they manage opportunities. By fostering literacy, providing digital access, and creating inclusive community spaces, Librarians contribute significantly to the well-being of Brazilian society.</w:t>
      </w:r>
    </w:p>
    <w:p>
      <w:pPr>
        <w:pStyle w:val="BodyText"/>
      </w:pPr>
      <w:r>
        <w:t xml:space="preserve">As São Paulo continues to evolve as a global city, its commitment to supporting its library sector will be a key indicator of its dedication to social justice and intellectual freedom. Investing in Librarians is not merely an expense but a strategic investment in the future workforce and civic health of Brazil. The modern Librarian is indispensable, transforming static repositories of knowledge into dynamic engines for community empowerment.</w:t>
      </w:r>
    </w:p>
    <w:bookmarkEnd w:id="26"/>
    <w:bookmarkStart w:id="27" w:name="references-selected-bibliography"/>
    <w:p>
      <w:pPr>
        <w:pStyle w:val="Heading2"/>
      </w:pPr>
      <w:r>
        <w:t xml:space="preserve">8. References (Selected Bibliography)</w:t>
      </w:r>
    </w:p>
    <w:p>
      <w:pPr>
        <w:numPr>
          <w:ilvl w:val="0"/>
          <w:numId w:val="1001"/>
        </w:numPr>
        <w:pStyle w:val="Compact"/>
      </w:pPr>
      <w:r>
        <w:t xml:space="preserve">Brazilian National Library Association (ABDL). (2023). "Guidelines for Public Library Services in Urban Centers."</w:t>
      </w:r>
    </w:p>
    <w:p>
      <w:pPr>
        <w:numPr>
          <w:ilvl w:val="0"/>
          <w:numId w:val="1001"/>
        </w:numPr>
        <w:pStyle w:val="Compact"/>
      </w:pPr>
      <w:r>
        <w:t xml:space="preserve">São Paulo City Council. (2024). "Report on Cultural Infrastructure and Digital Inclusion." Departamento de Cultura.</w:t>
      </w:r>
    </w:p>
    <w:p>
      <w:pPr>
        <w:numPr>
          <w:ilvl w:val="0"/>
          <w:numId w:val="1001"/>
        </w:numPr>
        <w:pStyle w:val="Compact"/>
      </w:pPr>
      <w:r>
        <w:t xml:space="preserve">Alves, J. &amp; Silva, M. (2021). "Social Role of Libraries in Peripheral Communities: A Case Study of São Paulo." Journal of Latin American Library Science.</w:t>
      </w:r>
    </w:p>
    <w:p>
      <w:pPr>
        <w:numPr>
          <w:ilvl w:val="0"/>
          <w:numId w:val="1001"/>
        </w:numPr>
        <w:pStyle w:val="Compact"/>
      </w:pPr>
      <w:r>
        <w:t xml:space="preserve">IFLA (International Federation of Library Associations). (2020). "Libraries and Information Services for People with Special Educational Needs."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Librarians in the Information Ecosystem of Brazil, São Paulo</dc:title>
  <dc:creator/>
  <cp:keywords/>
  <dcterms:created xsi:type="dcterms:W3CDTF">2026-07-30T09:49:40Z</dcterms:created>
  <dcterms:modified xsi:type="dcterms:W3CDTF">2026-07-30T09:49:40Z</dcterms:modified>
</cp:coreProperties>
</file>

<file path=docProps/custom.xml><?xml version="1.0" encoding="utf-8"?>
<Properties xmlns="http://schemas.openxmlformats.org/officeDocument/2006/custom-properties" xmlns:vt="http://schemas.openxmlformats.org/officeDocument/2006/docPropsVTypes"/>
</file>