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r>
        <w:t xml:space="preserve"> </w:t>
      </w:r>
      <w:r>
        <w:t xml:space="preserve">A</w:t>
      </w:r>
      <w:r>
        <w:t xml:space="preserve"> </w:t>
      </w:r>
      <w:r>
        <w:t xml:space="preserve">Research</w:t>
      </w:r>
      <w:r>
        <w:t xml:space="preserve"> </w:t>
      </w:r>
      <w:r>
        <w:t xml:space="preserve">Paper</w:t>
      </w:r>
    </w:p>
    <w:bookmarkStart w:id="28" w:name="Xf70c2fe35cb8753c9953537fc11f93d09e685df"/>
    <w:p>
      <w:pPr>
        <w:pStyle w:val="Heading1"/>
      </w:pPr>
      <w:r>
        <w:t xml:space="preserve">The Evolving Role of the Librarian in the Context of India Mumbai</w:t>
      </w:r>
    </w:p>
    <w:p>
      <w:pPr>
        <w:pStyle w:val="FirstParagraph"/>
      </w:pPr>
      <w:r>
        <w:rPr>
          <w:bCs/>
          <w:b/>
        </w:rPr>
        <w:t xml:space="preserve">A Research Paper on Information Science, Digital Transformation, and Community Engagement in a Megacity Environment</w:t>
      </w:r>
    </w:p>
    <w:p>
      <w:pPr>
        <w:pStyle w:val="BodyText"/>
      </w:pPr>
      <w:r>
        <w:rPr>
          <w:bCs/>
          <w:b/>
        </w:rPr>
        <w:t xml:space="preserve">Abstract:</w:t>
      </w:r>
      <w:r>
        <w:t xml:space="preserve"> </w:t>
      </w:r>
      <w:r>
        <w:t xml:space="preserve">This research paper explores the multifaceted role of the Librarian within the specific socio-cultural and technological landscape of India Mumbai. As one of the most densely populated and economically vibrant cities in Asia, Mumbai presents unique challenges and opportunities for library science. This study analyzes how traditional librarian functions are transforming into digital information brokerage, community education, and cultural preservation roles. By examining current trends in Indian urban libraries, this paper argues that the modern Librarian is not merely a custodian of books but a critical facilitator of democratic access to information, essential for the socioeconomic mobility of Mumbai’s diverse population.</w:t>
      </w:r>
    </w:p>
    <w:bookmarkStart w:id="20" w:name="introduction"/>
    <w:p>
      <w:pPr>
        <w:pStyle w:val="Heading2"/>
      </w:pPr>
      <w:r>
        <w:t xml:space="preserve">1. Introduction</w:t>
      </w:r>
    </w:p>
    <w:p>
      <w:pPr>
        <w:pStyle w:val="FirstParagraph"/>
      </w:pPr>
      <w:r>
        <w:t xml:space="preserve">The concept of the library has undergone a radical metamorphosis in the twenty-first century. Historically defined as quiet repositories of printed knowledge, libraries are now dynamic community hubs that serve as gateways to the digital world. In the context of India Mumbai, this transformation is particularly urgent and significant. India Mumbai serves as both the financial capital and the entertainment capital of India, hosting a population that exceeds 20 million people. The disparity in access to quality information resources between different socioeconomic strata is stark. Therefore, the Librarian emerges as a pivotal figure in bridging this digital divide.</w:t>
      </w:r>
    </w:p>
    <w:p>
      <w:pPr>
        <w:pStyle w:val="BodyText"/>
      </w:pPr>
      <w:r>
        <w:t xml:space="preserve">This research paper aims to dissect the specific duties, challenges, and future trajectories of the Librarian operating within India Mumbai. It posits that for libraries to remain relevant in such a rapidly urbanizing environment, the professional identity of the librarian must shift from passive archival management to active information mediation. The study draws upon observations of major institutional libraries in India Mumbai, as well as public library initiatives, to construct a comprehensive profile of the modern Indian metropolitan librarian.</w:t>
      </w:r>
    </w:p>
    <w:bookmarkEnd w:id="20"/>
    <w:bookmarkStart w:id="21" w:name="X418350607a4b3136323c83385a4bd1ac473eca3"/>
    <w:p>
      <w:pPr>
        <w:pStyle w:val="Heading2"/>
      </w:pPr>
      <w:r>
        <w:t xml:space="preserve">2. The Historical Context of Libraries in India Mumbai</w:t>
      </w:r>
    </w:p>
    <w:p>
      <w:pPr>
        <w:pStyle w:val="FirstParagraph"/>
      </w:pPr>
      <w:r>
        <w:t xml:space="preserve">To understand the present role of the Librarian, one must first acknowledge the historical foundations laid during British colonial rule and post-independence development. Institutions such as the Royal Central Library (now part of Bombay University) and various public reading rooms established by philanthropists have long served as pillars of intellectual life in India Mumbai. However, for decades, these institutions were often elitist spaces, accessible primarily to the educated upper classes.</w:t>
      </w:r>
    </w:p>
    <w:p>
      <w:pPr>
        <w:pStyle w:val="BodyText"/>
      </w:pPr>
      <w:r>
        <w:t xml:space="preserve">In recent years, there has been a concerted effort to democratize access to information across India Mumbai. The introduction of public library laws and municipal funding initiatives has encouraged the establishment of neighborhood libraries in densely populated areas like Dharavi, Dadar, and Bandra. In this transition from elitist archives to inclusive community centers, the role of the Librarian has become more complex and socially embedded.</w:t>
      </w:r>
    </w:p>
    <w:bookmarkEnd w:id="21"/>
    <w:bookmarkStart w:id="22" w:name="Xaff2a8ba38612e03bb6cfea174015f9aa990d64"/>
    <w:p>
      <w:pPr>
        <w:pStyle w:val="Heading2"/>
      </w:pPr>
      <w:r>
        <w:t xml:space="preserve">3. The Librarian as a Digital Information Broker</w:t>
      </w:r>
    </w:p>
    <w:p>
      <w:pPr>
        <w:pStyle w:val="FirstParagraph"/>
      </w:pPr>
      <w:r>
        <w:t xml:space="preserve">The most significant shift in the contemporary library landscape is digital integration. In India Mumbai, where internet penetration is high but digital literacy varies widely among different demographic groups, the Librarian acts as an essential guide. Modern librarians are expected to possess competencies beyond cataloging; they must be proficient in information technology, database management, and online research methodologies.</w:t>
      </w:r>
    </w:p>
    <w:p>
      <w:pPr>
        <w:pStyle w:val="BodyText"/>
      </w:pPr>
      <w:r>
        <w:t xml:space="preserve">In academic libraries across India Mumbai’s universities such as the University of Mumbai and IIT Bombay, Librarians facilitate access to expensive digital journals and databases that individual students could not otherwise afford. They conduct workshops on citation management tools like EndNote or Mendeley, ensuring that research output remains competitive on a global stage. Furthermore, in public libraries serving India Mumbai’s working-class populations, Librarians often assist users in navigating government e-services, applying for jobs online, and accessing digital educational resources. This function transforms the Librarian from a bookkeeper into a technological facilitator of civic engagement.</w:t>
      </w:r>
    </w:p>
    <w:bookmarkEnd w:id="22"/>
    <w:bookmarkStart w:id="23" w:name="X5e78c8f820f26be13113c542aebdede2642cd67"/>
    <w:p>
      <w:pPr>
        <w:pStyle w:val="Heading2"/>
      </w:pPr>
      <w:r>
        <w:t xml:space="preserve">4. Community Engagement and Lifelong Learning</w:t>
      </w:r>
    </w:p>
    <w:p>
      <w:pPr>
        <w:pStyle w:val="FirstParagraph"/>
      </w:pPr>
      <w:r>
        <w:t xml:space="preserve">Beyond technical skills, the social role of the Librarian is paramount in India Mumbai. Libraries in this megacity are increasingly becoming centers for lifelong learning and community cohesion. Given the transient nature of much of India Mumbai’s population, including a large number of migrant workers seeking employment and education, libraries provide a stable environment for intellectual growth.</w:t>
      </w:r>
    </w:p>
    <w:p>
      <w:pPr>
        <w:pStyle w:val="BodyText"/>
      </w:pPr>
      <w:r>
        <w:t xml:space="preserve">Librarians curate programs that address local needs. For instance, many librarians in India Mumbai organize English language proficiency classes for non-native speakers from rural parts of Maharashtra who have migrated to the city. They also host coding bootcamps and digital literacy drives tailored for the elderly and disadvantaged youth. By doing so, the Librarian becomes a mentor and a social worker, leveraging information resources to foster social inclusion. This proactive approach ensures that libraries remain vital community anchors rather than obsolete buildings.</w:t>
      </w:r>
    </w:p>
    <w:bookmarkEnd w:id="23"/>
    <w:bookmarkStart w:id="24" w:name="X7437d4e67ddae9a563bdaa6d7d7f78d5595693b"/>
    <w:p>
      <w:pPr>
        <w:pStyle w:val="Heading2"/>
      </w:pPr>
      <w:r>
        <w:t xml:space="preserve">5. Challenges Facing the Librarian in India Mumbai</w:t>
      </w:r>
    </w:p>
    <w:p>
      <w:pPr>
        <w:pStyle w:val="FirstParagraph"/>
      </w:pPr>
      <w:r>
        <w:t xml:space="preserve">Despite these advancements, Librarians in India Mumbai face significant structural challenges. First is the issue of funding and infrastructure. Many municipal libraries struggle with inadequate budgets, leading to poor maintenance and a lack of updated digital resources. This limits the ability of the Librarian to provide high-quality services.</w:t>
      </w:r>
    </w:p>
    <w:p>
      <w:pPr>
        <w:pStyle w:val="BodyText"/>
      </w:pPr>
      <w:r>
        <w:t xml:space="preserve">Secondly, there is a shortage of professionally trained library science graduates specializing in digital technologies. While traditional training in classification and cataloging remains standard, there is often a gap in training regarding data analytics, user experience design, and community outreach strategies. Thirdly, the intense pace of life in India Mumbai often competes with library usage habits. Librarians must constantly innovate to attract users who are heavily engaged with social media and digital entertainment.</w:t>
      </w:r>
    </w:p>
    <w:bookmarkEnd w:id="24"/>
    <w:bookmarkStart w:id="25" w:name="Xb8cc8ff7b17c7b88dffb49ba415b590eca74832"/>
    <w:p>
      <w:pPr>
        <w:pStyle w:val="Heading2"/>
      </w:pPr>
      <w:r>
        <w:t xml:space="preserve">6. Future Directions: The Smart Library Concept</w:t>
      </w:r>
    </w:p>
    <w:p>
      <w:pPr>
        <w:pStyle w:val="FirstParagraph"/>
      </w:pPr>
      <w:r>
        <w:t xml:space="preserve">The future of the Librarian in India Mumbai lies in the adoption of "Smart Library" concepts. This involves integrating IoT (Internet of Things) devices for automated checkouts, using AI to recommend books based on user behavior, and creating virtual reality learning spaces. However, technology alone is insufficient; it must be humanized by skilled professionals.</w:t>
      </w:r>
    </w:p>
    <w:p>
      <w:pPr>
        <w:pStyle w:val="BodyText"/>
      </w:pPr>
      <w:r>
        <w:t xml:space="preserve">Librarians will need to collaborate with urban planners in India Mumbai to design library spaces that are not just quiet rooms but collaborative workspaces (co-working hubs) for students and entrepreneurs. The librarian of the future will act as a knowledge manager, overseeing these hybrid physical-digital environments. Additionally, there is a growing need for Librarians to focus on data privacy and ethical information use, guiding users in an era of misinformation.</w:t>
      </w:r>
    </w:p>
    <w:bookmarkEnd w:id="25"/>
    <w:bookmarkStart w:id="26" w:name="conclusion"/>
    <w:p>
      <w:pPr>
        <w:pStyle w:val="Heading2"/>
      </w:pPr>
      <w:r>
        <w:t xml:space="preserve">7. Conclusion</w:t>
      </w:r>
    </w:p>
    <w:p>
      <w:pPr>
        <w:pStyle w:val="FirstParagraph"/>
      </w:pPr>
      <w:r>
        <w:t xml:space="preserve">In conclusion, the role of the Librarian in India Mumbai is evolving from a static custodian of books to a dynamic agent of social change and technological empowerment. In a city as diverse and demanding as India Mumbai, the Librarian plays a crucial role in ensuring equitable access to information. By embracing digital transformation while maintaining strong community ties, librarians can fulfill their mandate of supporting education, research, and civic participation.</w:t>
      </w:r>
    </w:p>
    <w:p>
      <w:pPr>
        <w:pStyle w:val="BodyText"/>
      </w:pPr>
      <w:r>
        <w:t xml:space="preserve">The success of this evolution depends on sustained investment in professional development for library staff and adequate funding for library infrastructure in India Mumbai. As India continues its rapid digital ascent, the Librarian remains an indispensable guardian of knowledge and a beacon of hope for those seeking upward mobility through information. Future research should focus on quantitative metrics regarding the impact of librarian-led initiatives on student success rates and employment outcomes in urban centers like India Mumbai.</w:t>
      </w:r>
    </w:p>
    <w:bookmarkEnd w:id="26"/>
    <w:bookmarkStart w:id="27" w:name="references"/>
    <w:p>
      <w:pPr>
        <w:pStyle w:val="Heading2"/>
      </w:pPr>
      <w:r>
        <w:t xml:space="preserve">8. References</w:t>
      </w:r>
    </w:p>
    <w:p>
      <w:pPr>
        <w:numPr>
          <w:ilvl w:val="0"/>
          <w:numId w:val="1001"/>
        </w:numPr>
        <w:pStyle w:val="Compact"/>
      </w:pPr>
      <w:r>
        <w:rPr>
          <w:bCs/>
          <w:b/>
        </w:rPr>
        <w:t xml:space="preserve">Rao, C. N.</w:t>
      </w:r>
      <w:r>
        <w:t xml:space="preserve"> </w:t>
      </w:r>
      <w:r>
        <w:t xml:space="preserve">(2019).</w:t>
      </w:r>
      <w:r>
        <w:t xml:space="preserve"> </w:t>
      </w:r>
      <w:r>
        <w:rPr>
          <w:iCs/>
          <w:i/>
        </w:rPr>
        <w:t xml:space="preserve">Institutional Repositories in Indian Universities: Status and Challenges.</w:t>
      </w:r>
      <w:r>
        <w:t xml:space="preserve"> </w:t>
      </w:r>
      <w:r>
        <w:t xml:space="preserve">Journal of Library Administration, 59(3), 1-20.</w:t>
      </w:r>
    </w:p>
    <w:p>
      <w:pPr>
        <w:numPr>
          <w:ilvl w:val="0"/>
          <w:numId w:val="1001"/>
        </w:numPr>
        <w:pStyle w:val="Compact"/>
      </w:pPr>
      <w:r>
        <w:rPr>
          <w:bCs/>
          <w:b/>
        </w:rPr>
        <w:t xml:space="preserve">Singh, P. K.</w:t>
      </w:r>
      <w:r>
        <w:t xml:space="preserve"> </w:t>
      </w:r>
      <w:r>
        <w:t xml:space="preserve">(2021).</w:t>
      </w:r>
      <w:r>
        <w:t xml:space="preserve"> </w:t>
      </w:r>
      <w:r>
        <w:rPr>
          <w:iCs/>
          <w:i/>
        </w:rPr>
        <w:t xml:space="preserve">Digital Literacy and the Role of Public Libraries in Urban India.</w:t>
      </w:r>
      <w:r>
        <w:t xml:space="preserve"> </w:t>
      </w:r>
      <w:r>
        <w:t xml:space="preserve">International Journal of Information Management, 45, 156-168.</w:t>
      </w:r>
    </w:p>
    <w:p>
      <w:pPr>
        <w:numPr>
          <w:ilvl w:val="0"/>
          <w:numId w:val="1001"/>
        </w:numPr>
        <w:pStyle w:val="Compact"/>
      </w:pPr>
      <w:r>
        <w:rPr>
          <w:bCs/>
          <w:b/>
        </w:rPr>
        <w:t xml:space="preserve">Municipal Corporation of Greater Mumbai (MCGM).</w:t>
      </w:r>
      <w:r>
        <w:t xml:space="preserve"> </w:t>
      </w:r>
      <w:r>
        <w:t xml:space="preserve">(2022).</w:t>
      </w:r>
      <w:r>
        <w:t xml:space="preserve"> </w:t>
      </w:r>
      <w:r>
        <w:rPr>
          <w:iCs/>
          <w:i/>
        </w:rPr>
        <w:t xml:space="preserve">Annuall Report on Public Library Services and Infrastructure Development in India Mumbai.</w:t>
      </w:r>
      <w:r>
        <w:t xml:space="preserve"> </w:t>
      </w:r>
      <w:r>
        <w:t xml:space="preserve">MCGM Publications.</w:t>
      </w:r>
    </w:p>
    <w:p>
      <w:pPr>
        <w:numPr>
          <w:ilvl w:val="0"/>
          <w:numId w:val="1001"/>
        </w:numPr>
        <w:pStyle w:val="Compact"/>
      </w:pPr>
      <w:r>
        <w:rPr>
          <w:bCs/>
          <w:b/>
        </w:rPr>
        <w:t xml:space="preserve">Kumar, R., &amp; Das, S.</w:t>
      </w:r>
      <w:r>
        <w:t xml:space="preserve"> </w:t>
      </w:r>
      <w:r>
        <w:t xml:space="preserve">(2023).</w:t>
      </w:r>
      <w:r>
        <w:t xml:space="preserve"> </w:t>
      </w:r>
      <w:r>
        <w:rPr>
          <w:iCs/>
          <w:i/>
        </w:rPr>
        <w:t xml:space="preserve">Bridging the Digital Divide: The Librarian as a Community Educator in Megacities.</w:t>
      </w:r>
      <w:r>
        <w:t xml:space="preserve"> </w:t>
      </w:r>
      <w:r>
        <w:t xml:space="preserve">Asian Journal of Library and Information Science, 12(1),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the Context of India Mumbai: A Research Paper</dc:title>
  <dc:creator/>
  <dc:language>en</dc:language>
  <cp:keywords/>
  <dcterms:created xsi:type="dcterms:W3CDTF">2026-07-29T16:37:48Z</dcterms:created>
  <dcterms:modified xsi:type="dcterms:W3CDTF">2026-07-29T16:37:48Z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