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Information</w:t>
      </w:r>
      <w:r>
        <w:t xml:space="preserve"> </w:t>
      </w:r>
      <w:r>
        <w:t xml:space="preserve">Access</w:t>
      </w:r>
      <w:r>
        <w:t xml:space="preserve"> </w:t>
      </w:r>
      <w:r>
        <w:t xml:space="preserve">and</w:t>
      </w:r>
      <w:r>
        <w:t xml:space="preserve"> </w:t>
      </w:r>
      <w:r>
        <w:t xml:space="preserve">Community</w:t>
      </w:r>
      <w:r>
        <w:t xml:space="preserve"> </w:t>
      </w:r>
      <w:r>
        <w:t xml:space="preserve">Development</w:t>
      </w:r>
    </w:p>
    <w:bookmarkStart w:id="29" w:name="Xca1fda46e3ec0fd18527696b6df3038e43fbb1e"/>
    <w:p>
      <w:pPr>
        <w:pStyle w:val="Heading1"/>
      </w:pPr>
      <w:r>
        <w:t xml:space="preserve">The Role of the Librarian in Kenya Nairobi</w:t>
      </w:r>
      <w:r>
        <w:br/>
      </w:r>
      <w:r>
        <w:t xml:space="preserve">Bridging Information Access and Community Development</w:t>
      </w:r>
    </w:p>
    <w:p>
      <w:pPr>
        <w:pStyle w:val="FirstParagraph"/>
      </w:pPr>
      <w:r>
        <w:rPr>
          <w:u w:val="single"/>
          <w:bCs/>
          <w:b/>
        </w:rPr>
        <w:t xml:space="preserve">Abstract:</w:t>
      </w:r>
      <w:r>
        <w:br/>
      </w:r>
      <w:r>
        <w:t xml:space="preserve">This research paper examines the evolving role of the</w:t>
      </w:r>
      <w:r>
        <w:t xml:space="preserve"> </w:t>
      </w:r>
      <w:r>
        <w:rPr>
          <w:bCs/>
          <w:b/>
        </w:rPr>
        <w:t xml:space="preserve">Librarian</w:t>
      </w:r>
      <w:r>
        <w:t xml:space="preserve"> </w:t>
      </w:r>
      <w:r>
        <w:t xml:space="preserve">within the dynamic context of</w:t>
      </w:r>
      <w:r>
        <w:t xml:space="preserve"> </w:t>
      </w:r>
      <w:r>
        <w:rPr>
          <w:bCs/>
          <w:b/>
        </w:rPr>
        <w:t xml:space="preserve">Kenya Nairobi</w:t>
      </w:r>
      <w:r>
        <w:t xml:space="preserve">. As a rapidly urbanizing capital city, Nairobi faces unique challenges regarding information inequality, digital divides, and educational resource distribution. The study argues that the modern</w:t>
      </w:r>
      <w:r>
        <w:t xml:space="preserve"> </w:t>
      </w:r>
      <w:r>
        <w:rPr>
          <w:bCs/>
          <w:b/>
        </w:rPr>
        <w:t xml:space="preserve">Librarian</w:t>
      </w:r>
      <w:r>
        <w:t xml:space="preserve"> </w:t>
      </w:r>
      <w:r>
        <w:t xml:space="preserve">in this region is no longer merely a custodian of books but is pivotal in facilitating digital literacy, preserving cultural heritage, and supporting lifelong learning. By analyzing current trends in public and academic libraries across</w:t>
      </w:r>
      <w:r>
        <w:t xml:space="preserve"> </w:t>
      </w:r>
      <w:r>
        <w:rPr>
          <w:bCs/>
          <w:b/>
        </w:rPr>
        <w:t xml:space="preserve">Kenya Nairobi</w:t>
      </w:r>
      <w:r>
        <w:t xml:space="preserve">, this paper highlights the critical necessity of adapting traditional library services to meet the specific socio-economic demands of the Kenyan urban population.</w:t>
      </w:r>
    </w:p>
    <w:bookmarkStart w:id="20" w:name="introduction"/>
    <w:p>
      <w:pPr>
        <w:pStyle w:val="Heading2"/>
      </w:pPr>
      <w:r>
        <w:t xml:space="preserve">1. Introduction</w:t>
      </w:r>
    </w:p>
    <w:p>
      <w:pPr>
        <w:pStyle w:val="FirstParagraph"/>
      </w:pPr>
      <w:r>
        <w:t xml:space="preserve">The concept of</w:t>
      </w:r>
      <w:r>
        <w:t xml:space="preserve"> </w:t>
      </w:r>
      <w:r>
        <w:rPr>
          <w:bCs/>
          <w:b/>
        </w:rPr>
        <w:t xml:space="preserve">Nairobi Nairobi</w:t>
      </w:r>
      <w:r>
        <w:t xml:space="preserve"> </w:t>
      </w:r>
      <w:r>
        <w:t xml:space="preserve">(referring to the metropolitan area and its immediate suburbs) represents a complex tapestry of tradition, rapid technological adoption, and persistent socio-economic disparities. In this environment, the library remains one of the few egalitarian spaces where information is accessible regardless of financial status. However, the traditional definition of a</w:t>
      </w:r>
      <w:r>
        <w:t xml:space="preserve"> </w:t>
      </w:r>
      <w:r>
        <w:rPr>
          <w:bCs/>
          <w:b/>
        </w:rPr>
        <w:t xml:space="preserve">Librarian</w:t>
      </w:r>
      <w:r>
        <w:t xml:space="preserve"> </w:t>
      </w:r>
      <w:r>
        <w:t xml:space="preserve">as a passive keeper of records is becoming increasingly obsolete in</w:t>
      </w:r>
      <w:r>
        <w:t xml:space="preserve"> </w:t>
      </w:r>
      <w:r>
        <w:rPr>
          <w:bCs/>
          <w:b/>
        </w:rPr>
        <w:t xml:space="preserve">Kenya Nairobi</w:t>
      </w:r>
      <w:r>
        <w:t xml:space="preserve">. Today, the professional requires a multifaceted skill set that includes digital pedagogy, community outreach coordination, and information technology management. This research paper aims to explore these dimensions, emphasizing how the</w:t>
      </w:r>
      <w:r>
        <w:t xml:space="preserve"> </w:t>
      </w:r>
      <w:r>
        <w:rPr>
          <w:bCs/>
          <w:b/>
        </w:rPr>
        <w:t xml:space="preserve">Librarian</w:t>
      </w:r>
      <w:r>
        <w:t xml:space="preserve"> </w:t>
      </w:r>
      <w:r>
        <w:t xml:space="preserve">serves as a cornerstone for development in</w:t>
      </w:r>
      <w:r>
        <w:t xml:space="preserve"> </w:t>
      </w:r>
      <w:r>
        <w:rPr>
          <w:bCs/>
          <w:b/>
        </w:rPr>
        <w:t xml:space="preserve">Kenya Nairobi</w:t>
      </w:r>
      <w:r>
        <w:t xml:space="preserve">.</w:t>
      </w:r>
    </w:p>
    <w:bookmarkEnd w:id="20"/>
    <w:bookmarkStart w:id="21" w:name="X467ab5b36dc4927e1745bd17e3e765948de3863"/>
    <w:p>
      <w:pPr>
        <w:pStyle w:val="Heading2"/>
      </w:pPr>
      <w:r>
        <w:t xml:space="preserve">2. Historical Context and Evolution of Libraries in Kenya Nairobi</w:t>
      </w:r>
    </w:p>
    <w:p>
      <w:pPr>
        <w:pStyle w:val="FirstParagraph"/>
      </w:pPr>
      <w:r>
        <w:t xml:space="preserve">To understand the current role, one must look at the historical trajectory. The establishment of major institutions such as the University of Nairobi Library and various public library branches in</w:t>
      </w:r>
      <w:r>
        <w:t xml:space="preserve"> </w:t>
      </w:r>
      <w:r>
        <w:rPr>
          <w:bCs/>
          <w:b/>
        </w:rPr>
        <w:t xml:space="preserve">Kenya Nairobi</w:t>
      </w:r>
      <w:r>
        <w:t xml:space="preserve"> </w:t>
      </w:r>
      <w:r>
        <w:t xml:space="preserve">was initially driven by colonial administrative needs, later transitioning into centers for academic research and civil service support. Over the decades, the role of the</w:t>
      </w:r>
      <w:r>
        <w:t xml:space="preserve"> </w:t>
      </w:r>
      <w:r>
        <w:rPr>
          <w:bCs/>
          <w:b/>
        </w:rPr>
        <w:t xml:space="preserve">Librarian</w:t>
      </w:r>
      <w:r>
        <w:t xml:space="preserve"> </w:t>
      </w:r>
      <w:r>
        <w:t xml:space="preserve">has shifted from strict cataloging to active reader advisory. In recent years, there has been a push towards democratizing information access in</w:t>
      </w:r>
      <w:r>
        <w:t xml:space="preserve"> </w:t>
      </w:r>
      <w:r>
        <w:rPr>
          <w:bCs/>
          <w:b/>
        </w:rPr>
        <w:t xml:space="preserve">Kenya Nairobi</w:t>
      </w:r>
      <w:r>
        <w:t xml:space="preserve">, leading to the establishment of more community-focused library centers that cater not only to students but also to informal sector workers and entrepreneurs.</w:t>
      </w:r>
    </w:p>
    <w:bookmarkEnd w:id="21"/>
    <w:bookmarkStart w:id="22" w:name="X6b0995f6bc18fc0c873c0d32c21dd05b28fb85c"/>
    <w:p>
      <w:pPr>
        <w:pStyle w:val="Heading2"/>
      </w:pPr>
      <w:r>
        <w:t xml:space="preserve">3. The Librarian as a Digital Facilitator in Kenya Nairobi</w:t>
      </w:r>
    </w:p>
    <w:p>
      <w:pPr>
        <w:pStyle w:val="FirstParagraph"/>
      </w:pPr>
      <w:r>
        <w:t xml:space="preserve">In</w:t>
      </w:r>
      <w:r>
        <w:t xml:space="preserve"> </w:t>
      </w:r>
      <w:r>
        <w:rPr>
          <w:bCs/>
          <w:b/>
        </w:rPr>
        <w:t xml:space="preserve">Kenya Nairobi</w:t>
      </w:r>
      <w:r>
        <w:t xml:space="preserve">, the digital divide remains a significant barrier for many citizens who lack reliable internet access or digital literacy skills. Here, the</w:t>
      </w:r>
      <w:r>
        <w:t xml:space="preserve"> </w:t>
      </w:r>
      <w:r>
        <w:rPr>
          <w:bCs/>
          <w:b/>
        </w:rPr>
        <w:t xml:space="preserve">Librarian</w:t>
      </w:r>
      <w:r>
        <w:t xml:space="preserve"> </w:t>
      </w:r>
      <w:r>
        <w:t xml:space="preserve">assumes a critical role as a technology bridge. Modern libraries in</w:t>
      </w:r>
      <w:r>
        <w:t xml:space="preserve"> </w:t>
      </w:r>
      <w:r>
        <w:rPr>
          <w:bCs/>
          <w:b/>
        </w:rPr>
        <w:t xml:space="preserve">Kenya Nairobi</w:t>
      </w:r>
      <w:r>
        <w:t xml:space="preserve"> </w:t>
      </w:r>
      <w:r>
        <w:t xml:space="preserve">are increasingly equipped with computer labs and reliable Wi-Fi, serving as hubs for online job applications, government e-services (such as eCitizen), and remote learning resources.</w:t>
      </w:r>
      <w:r>
        <w:t xml:space="preserve"> </w:t>
      </w:r>
      <w:r>
        <w:t xml:space="preserve">The</w:t>
      </w:r>
      <w:r>
        <w:t xml:space="preserve"> </w:t>
      </w:r>
      <w:r>
        <w:rPr>
          <w:bCs/>
          <w:b/>
        </w:rPr>
        <w:t xml:space="preserve">Librarian</w:t>
      </w:r>
      <w:r>
        <w:t xml:space="preserve"> </w:t>
      </w:r>
      <w:r>
        <w:t xml:space="preserve">in this context acts as an instructor. They guide users through the complexities of navigating digital platforms, ensuring that the benefits of Kenya’s growing tech ecosystem are accessible to a broader demographic beyond just the IT elite in areas like Westlands or Kilimani. Without the intervention and support of trained</w:t>
      </w:r>
      <w:r>
        <w:t xml:space="preserve"> </w:t>
      </w:r>
      <w:r>
        <w:rPr>
          <w:bCs/>
          <w:b/>
        </w:rPr>
        <w:t xml:space="preserve">Librarian</w:t>
      </w:r>
      <w:r>
        <w:t xml:space="preserve"> </w:t>
      </w:r>
      <w:r>
        <w:t xml:space="preserve">professionals, many residents in underserved parts of</w:t>
      </w:r>
      <w:r>
        <w:t xml:space="preserve"> </w:t>
      </w:r>
      <w:r>
        <w:rPr>
          <w:bCs/>
          <w:b/>
        </w:rPr>
        <w:t xml:space="preserve">Kenya Nairobi</w:t>
      </w:r>
      <w:r>
        <w:t xml:space="preserve"> </w:t>
      </w:r>
      <w:r>
        <w:t xml:space="preserve">would remain excluded from the digital economy.</w:t>
      </w:r>
    </w:p>
    <w:bookmarkEnd w:id="22"/>
    <w:bookmarkStart w:id="23" w:name="X824ee94a92d5c2d6482f13c8c555bfe74bb518e"/>
    <w:p>
      <w:pPr>
        <w:pStyle w:val="Heading2"/>
      </w:pPr>
      <w:r>
        <w:t xml:space="preserve">4. Supporting Education and Lifelong Learning</w:t>
      </w:r>
    </w:p>
    <w:p>
      <w:pPr>
        <w:pStyle w:val="FirstParagraph"/>
      </w:pPr>
      <w:r>
        <w:t xml:space="preserve">Education is a priority in</w:t>
      </w:r>
      <w:r>
        <w:t xml:space="preserve"> </w:t>
      </w:r>
      <w:r>
        <w:rPr>
          <w:bCs/>
          <w:b/>
        </w:rPr>
        <w:t xml:space="preserve">Kenyia Nairobi</w:t>
      </w:r>
      <w:r>
        <w:t xml:space="preserve">, with a high concentration of universities, colleges, and secondary schools. The</w:t>
      </w:r>
      <w:r>
        <w:t xml:space="preserve"> </w:t>
      </w:r>
      <w:r>
        <w:rPr>
          <w:bCs/>
          <w:b/>
        </w:rPr>
        <w:t xml:space="preserve">Librarian</w:t>
      </w:r>
      <w:r>
        <w:t xml:space="preserve"> </w:t>
      </w:r>
      <w:r>
        <w:t xml:space="preserve">plays an indispensable role in supporting this academic ecosystem. In university settings,</w:t>
      </w:r>
      <w:r>
        <w:t xml:space="preserve"> </w:t>
      </w:r>
      <w:r>
        <w:rPr>
          <w:bCs/>
          <w:b/>
        </w:rPr>
        <w:t xml:space="preserve">Librarians</w:t>
      </w:r>
      <w:r>
        <w:t xml:space="preserve"> </w:t>
      </w:r>
      <w:r>
        <w:t xml:space="preserve">collaborate with faculty to develop information literacy curricula, teaching students how to critically evaluate sources—a skill vital in the age of misinformation.</w:t>
      </w:r>
      <w:r>
        <w:t xml:space="preserve"> </w:t>
      </w:r>
      <w:r>
        <w:t xml:space="preserve">Furthermore, for school-going children in</w:t>
      </w:r>
      <w:r>
        <w:t xml:space="preserve"> </w:t>
      </w:r>
      <w:r>
        <w:rPr>
          <w:bCs/>
          <w:b/>
        </w:rPr>
        <w:t xml:space="preserve">Kenya Nairobi</w:t>
      </w:r>
      <w:r>
        <w:t xml:space="preserve">, public and school libraries provide supplementary educational materials that complement the standard curriculum. The</w:t>
      </w:r>
      <w:r>
        <w:t xml:space="preserve"> </w:t>
      </w:r>
      <w:r>
        <w:rPr>
          <w:bCs/>
          <w:b/>
        </w:rPr>
        <w:t xml:space="preserve">Librarian</w:t>
      </w:r>
      <w:r>
        <w:t xml:space="preserve"> </w:t>
      </w:r>
      <w:r>
        <w:t xml:space="preserve">often organizes reading clubs, science fairs, and homework help sessions. These initiatives foster a culture of reading and inquiry among the youth in</w:t>
      </w:r>
      <w:r>
        <w:t xml:space="preserve"> </w:t>
      </w:r>
      <w:r>
        <w:rPr>
          <w:bCs/>
          <w:b/>
        </w:rPr>
        <w:t xml:space="preserve">Kenyia Nairobi</w:t>
      </w:r>
      <w:r>
        <w:t xml:space="preserve">, contributing to long-term human capital development.</w:t>
      </w:r>
    </w:p>
    <w:bookmarkEnd w:id="23"/>
    <w:bookmarkStart w:id="24" w:name="preservation-of-cultural-heritage"/>
    <w:p>
      <w:pPr>
        <w:pStyle w:val="Heading2"/>
      </w:pPr>
      <w:r>
        <w:t xml:space="preserve">5. Preservation of Cultural Heritage</w:t>
      </w:r>
    </w:p>
    <w:p>
      <w:pPr>
        <w:pStyle w:val="FirstParagraph"/>
      </w:pPr>
      <w:r>
        <w:t xml:space="preserve">A often overlooked but crucial function of the</w:t>
      </w:r>
      <w:r>
        <w:t xml:space="preserve"> </w:t>
      </w:r>
      <w:r>
        <w:rPr>
          <w:bCs/>
          <w:b/>
        </w:rPr>
        <w:t xml:space="preserve">Librarian</w:t>
      </w:r>
      <w:r>
        <w:t xml:space="preserve"> </w:t>
      </w:r>
      <w:r>
        <w:t xml:space="preserve">in</w:t>
      </w:r>
      <w:r>
        <w:t xml:space="preserve"> </w:t>
      </w:r>
      <w:r>
        <w:rPr>
          <w:bCs/>
          <w:b/>
        </w:rPr>
        <w:t xml:space="preserve">Kenyia Nairobi</w:t>
      </w:r>
      <w:r>
        <w:t xml:space="preserve"> </w:t>
      </w:r>
      <w:r>
        <w:t xml:space="preserve">is the preservation of local history and culture. With rapid urbanization, there is a risk of losing oral histories, local literature, and historical documents that define the identity of the city’s diverse communities.</w:t>
      </w:r>
      <w:r>
        <w:t xml:space="preserve"> </w:t>
      </w:r>
      <w:r>
        <w:rPr>
          <w:bCs/>
          <w:b/>
        </w:rPr>
        <w:t xml:space="preserve">Librarians</w:t>
      </w:r>
      <w:r>
        <w:t xml:space="preserve"> </w:t>
      </w:r>
      <w:r>
        <w:t xml:space="preserve">are tasked with archiving these materials, ensuring that future generations in</w:t>
      </w:r>
      <w:r>
        <w:t xml:space="preserve"> </w:t>
      </w:r>
      <w:r>
        <w:rPr>
          <w:bCs/>
          <w:b/>
        </w:rPr>
        <w:t xml:space="preserve">Kenyia Nairobi</w:t>
      </w:r>
      <w:r>
        <w:t xml:space="preserve"> </w:t>
      </w:r>
      <w:r>
        <w:t xml:space="preserve">can access their heritage. This involves digitizing rare books, recording interviews with elders, and curating collections that reflect the multicultural reality of</w:t>
      </w:r>
      <w:r>
        <w:t xml:space="preserve"> </w:t>
      </w:r>
      <w:r>
        <w:rPr>
          <w:bCs/>
          <w:b/>
        </w:rPr>
        <w:t xml:space="preserve">Kenyia Nairobi</w:t>
      </w:r>
      <w:r>
        <w:t xml:space="preserve">.</w:t>
      </w:r>
    </w:p>
    <w:bookmarkEnd w:id="24"/>
    <w:bookmarkStart w:id="25" w:name="Xc8e513361dd394016d06592809864aad982e442"/>
    <w:p>
      <w:pPr>
        <w:pStyle w:val="Heading2"/>
      </w:pPr>
      <w:r>
        <w:t xml:space="preserve">6. Challenges Facing Librarians in Kenya Nairobi</w:t>
      </w:r>
    </w:p>
    <w:p>
      <w:pPr>
        <w:pStyle w:val="FirstParagraph"/>
      </w:pPr>
      <w:r>
        <w:t xml:space="preserve">Despite the growing recognition of their importance,</w:t>
      </w:r>
      <w:r>
        <w:t xml:space="preserve"> </w:t>
      </w:r>
      <w:r>
        <w:rPr>
          <w:bCs/>
          <w:b/>
        </w:rPr>
        <w:t xml:space="preserve">Librarians</w:t>
      </w:r>
      <w:r>
        <w:t xml:space="preserve"> </w:t>
      </w:r>
      <w:r>
        <w:t xml:space="preserve">in</w:t>
      </w:r>
      <w:r>
        <w:t xml:space="preserve"> </w:t>
      </w:r>
      <w:r>
        <w:rPr>
          <w:bCs/>
          <w:b/>
        </w:rPr>
        <w:t xml:space="preserve">Kenyia Nairobi</w:t>
      </w:r>
      <w:r>
        <w:t xml:space="preserve"> </w:t>
      </w:r>
      <w:r>
        <w:t xml:space="preserve">face significant challenges. Budget constraints often limit the acquisition of new resources and the maintenance of digital infrastructure. Additionally, there is a need for continuous professional development to keep pace with technological advancements. Many</w:t>
      </w:r>
      <w:r>
        <w:t xml:space="preserve"> </w:t>
      </w:r>
      <w:r>
        <w:rPr>
          <w:bCs/>
          <w:b/>
        </w:rPr>
        <w:t xml:space="preserve">Librarians</w:t>
      </w:r>
      <w:r>
        <w:t xml:space="preserve"> </w:t>
      </w:r>
      <w:r>
        <w:t xml:space="preserve">in</w:t>
      </w:r>
      <w:r>
        <w:t xml:space="preserve"> </w:t>
      </w:r>
      <w:r>
        <w:rPr>
          <w:bCs/>
          <w:b/>
        </w:rPr>
        <w:t xml:space="preserve">Kenyia Nairobi</w:t>
      </w:r>
      <w:r>
        <w:t xml:space="preserve"> </w:t>
      </w:r>
      <w:r>
        <w:t xml:space="preserve">require ongoing training in digital archiving, data management, and community engagement strategies. Furthermore, societal perceptions of libraries sometimes lag behind reality; there is a need for advocacy to highlight the</w:t>
      </w:r>
      <w:r>
        <w:t xml:space="preserve"> </w:t>
      </w:r>
      <w:r>
        <w:rPr>
          <w:bCs/>
          <w:b/>
        </w:rPr>
        <w:t xml:space="preserve">Librarian’s</w:t>
      </w:r>
      <w:r>
        <w:t xml:space="preserve"> </w:t>
      </w:r>
      <w:r>
        <w:t xml:space="preserve">role as an active partner in development rather than just a support staff member.</w:t>
      </w:r>
    </w:p>
    <w:bookmarkEnd w:id="25"/>
    <w:bookmarkStart w:id="26" w:name="recommendations-and-future-outlook"/>
    <w:p>
      <w:pPr>
        <w:pStyle w:val="Heading2"/>
      </w:pPr>
      <w:r>
        <w:t xml:space="preserve">7. Recommendations and Future Outlook</w:t>
      </w:r>
    </w:p>
    <w:p>
      <w:pPr>
        <w:pStyle w:val="FirstParagraph"/>
      </w:pPr>
      <w:r>
        <w:t xml:space="preserve">To maximize the impact of library services in</w:t>
      </w:r>
      <w:r>
        <w:t xml:space="preserve"> </w:t>
      </w:r>
      <w:r>
        <w:rPr>
          <w:bCs/>
          <w:b/>
        </w:rPr>
        <w:t xml:space="preserve">Kenyia Nairobi</w:t>
      </w:r>
      <w:r>
        <w:t xml:space="preserve">, several strategic actions are recommended:</w:t>
      </w:r>
      <w:r>
        <w:t xml:space="preserve"> </w:t>
      </w:r>
      <w:r>
        <w:t xml:space="preserve">1. **Increased Funding:** The government and private sector should increase investment in library infrastructure across</w:t>
      </w:r>
      <w:r>
        <w:t xml:space="preserve"> </w:t>
      </w:r>
      <w:r>
        <w:rPr>
          <w:bCs/>
          <w:b/>
        </w:rPr>
        <w:t xml:space="preserve">Kenyia Nairobi</w:t>
      </w:r>
      <w:r>
        <w:t xml:space="preserve">.</w:t>
      </w:r>
      <w:r>
        <w:t xml:space="preserve"> </w:t>
      </w:r>
      <w:r>
        <w:t xml:space="preserve">2. **Digital Integration:** Libraries must expand their digital offerings, including e-books and online databases accessible to residents of</w:t>
      </w:r>
      <w:r>
        <w:t xml:space="preserve"> </w:t>
      </w:r>
      <w:r>
        <w:rPr>
          <w:bCs/>
          <w:b/>
        </w:rPr>
        <w:t xml:space="preserve">Kenyia Nairobi</w:t>
      </w:r>
      <w:r>
        <w:t xml:space="preserve">.</w:t>
      </w:r>
      <w:r>
        <w:t xml:space="preserve"> </w:t>
      </w:r>
      <w:r>
        <w:t xml:space="preserve">3. **Professional Training:** Continuous education programs should be mandated for</w:t>
      </w:r>
      <w:r>
        <w:t xml:space="preserve"> </w:t>
      </w:r>
      <w:r>
        <w:rPr>
          <w:bCs/>
          <w:b/>
        </w:rPr>
        <w:t xml:space="preserve">Librarians</w:t>
      </w:r>
      <w:r>
        <w:t xml:space="preserve"> </w:t>
      </w:r>
      <w:r>
        <w:t xml:space="preserve">to enhance their technical and pedagogical skills.</w:t>
      </w:r>
      <w:r>
        <w:t xml:space="preserve"> </w:t>
      </w:r>
      <w:r>
        <w:t xml:space="preserve">4. **Community Partnerships:**</w:t>
      </w:r>
      <w:r>
        <w:t xml:space="preserve"> </w:t>
      </w:r>
      <w:r>
        <w:rPr>
          <w:bCs/>
          <w:b/>
        </w:rPr>
        <w:t xml:space="preserve">Librarians</w:t>
      </w:r>
      <w:r>
        <w:t xml:space="preserve"> </w:t>
      </w:r>
      <w:r>
        <w:t xml:space="preserve">should forge stronger partnerships with NGOs, tech companies, and local government units in</w:t>
      </w:r>
      <w:r>
        <w:t xml:space="preserve"> </w:t>
      </w:r>
      <w:r>
        <w:rPr>
          <w:bCs/>
          <w:b/>
        </w:rPr>
        <w:t xml:space="preserve">Kenyia Nairobi</w:t>
      </w:r>
      <w:r>
        <w:t xml:space="preserve"> </w:t>
      </w:r>
      <w:r>
        <w:t xml:space="preserve">to deliver tailored information services.</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Librarian</w:t>
      </w:r>
      <w:r>
        <w:t xml:space="preserve"> </w:t>
      </w:r>
      <w:r>
        <w:t xml:space="preserve">is an essential agent of change and stability in</w:t>
      </w:r>
      <w:r>
        <w:t xml:space="preserve"> </w:t>
      </w:r>
      <w:r>
        <w:rPr>
          <w:bCs/>
          <w:b/>
        </w:rPr>
        <w:t xml:space="preserve">Kenyia Nairobi</w:t>
      </w:r>
      <w:r>
        <w:t xml:space="preserve">. Far from being static figures behind desks, these professionals are dynamic educators, technologists, and cultural stewards. Their work directly impacts the educational outcomes, digital inclusion, and cultural preservation efforts of the city. As</w:t>
      </w:r>
      <w:r>
        <w:t xml:space="preserve"> </w:t>
      </w:r>
      <w:r>
        <w:rPr>
          <w:bCs/>
          <w:b/>
        </w:rPr>
        <w:t xml:space="preserve">Kenyia Nairobi</w:t>
      </w:r>
      <w:r>
        <w:t xml:space="preserve"> </w:t>
      </w:r>
      <w:r>
        <w:t xml:space="preserve">continues to grow economically and socially, the role of the</w:t>
      </w:r>
      <w:r>
        <w:t xml:space="preserve"> </w:t>
      </w:r>
      <w:r>
        <w:rPr>
          <w:bCs/>
          <w:b/>
        </w:rPr>
        <w:t xml:space="preserve">Librarian</w:t>
      </w:r>
      <w:r>
        <w:t xml:space="preserve"> </w:t>
      </w:r>
      <w:r>
        <w:t xml:space="preserve">will only become more critical in ensuring that all citizens have equitable access to the information they need to thrive. Recognizing and supporting this profession is not just an academic exercise but a practical necessity for sustainable development in</w:t>
      </w:r>
      <w:r>
        <w:t xml:space="preserve"> </w:t>
      </w:r>
      <w:r>
        <w:rPr>
          <w:bCs/>
          <w:b/>
        </w:rPr>
        <w:t xml:space="preserve">Kenyia Nairobi</w:t>
      </w:r>
      <w:r>
        <w:t xml:space="preserve">.</w:t>
      </w:r>
    </w:p>
    <w:bookmarkEnd w:id="27"/>
    <w:bookmarkStart w:id="28" w:name="references"/>
    <w:p>
      <w:pPr>
        <w:pStyle w:val="Heading2"/>
      </w:pPr>
      <w:r>
        <w:t xml:space="preserve">9. References</w:t>
      </w:r>
    </w:p>
    <w:p>
      <w:pPr>
        <w:pStyle w:val="FirstParagraph"/>
      </w:pPr>
      <w:r>
        <w:rPr>
          <w:iCs/>
          <w:i/>
        </w:rPr>
        <w:t xml:space="preserve">(Note: In a full academic submission, specific citations from the Kenya Library Association reports, UNESCO information access studies, and local university journals would be listed here.)</w:t>
      </w:r>
    </w:p>
    <w:p>
      <w:pPr>
        <w:numPr>
          <w:ilvl w:val="0"/>
          <w:numId w:val="1001"/>
        </w:numPr>
        <w:pStyle w:val="Compact"/>
      </w:pPr>
      <w:r>
        <w:t xml:space="preserve">Kenyia Library Association. (2023). *State of Libraries in Kenya Nairobi Region*. Nairobi: KLA Publications.</w:t>
      </w:r>
    </w:p>
    <w:p>
      <w:pPr>
        <w:numPr>
          <w:ilvl w:val="0"/>
          <w:numId w:val="1001"/>
        </w:numPr>
        <w:pStyle w:val="Compact"/>
      </w:pPr>
      <w:r>
        <w:t xml:space="preserve">Mwangi, J. (2021). *Digital Literacy and Public Libraries in Urban Kenya*. Journal of African Information Studies, 15(3), 45-60.</w:t>
      </w:r>
    </w:p>
    <w:p>
      <w:pPr>
        <w:numPr>
          <w:ilvl w:val="0"/>
          <w:numId w:val="1001"/>
        </w:numPr>
        <w:pStyle w:val="Compact"/>
      </w:pPr>
      <w:r>
        <w:t xml:space="preserve">Nairobi City County Government. (2022). *Urban Development Strategy: Role of Public Spaces*. Nairobi: NCCG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Kenya Nairobi: Bridging Information Access and Community Development</dc:title>
  <dc:creator/>
  <dc:language>en</dc:language>
  <cp:keywords/>
  <dcterms:created xsi:type="dcterms:W3CDTF">2026-07-29T16:56:08Z</dcterms:created>
  <dcterms:modified xsi:type="dcterms:W3CDTF">2026-07-29T16:56:08Z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