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Moscow,</w:t>
      </w:r>
      <w:r>
        <w:t xml:space="preserve"> </w:t>
      </w:r>
      <w:r>
        <w:t xml:space="preserve">Russia:</w:t>
      </w:r>
      <w:r>
        <w:t xml:space="preserve"> </w:t>
      </w:r>
      <w:r>
        <w:t xml:space="preserve">A</w:t>
      </w:r>
      <w:r>
        <w:t xml:space="preserve"> </w:t>
      </w:r>
      <w:r>
        <w:t xml:space="preserve">Research</w:t>
      </w:r>
      <w:r>
        <w:t xml:space="preserve"> </w:t>
      </w:r>
      <w:r>
        <w:t xml:space="preserve">Perspective</w:t>
      </w:r>
    </w:p>
    <w:bookmarkStart w:id="29" w:name="X94d521bacb45495db411805ec41731fe0fd429b"/>
    <w:p>
      <w:pPr>
        <w:pStyle w:val="Heading1"/>
      </w:pPr>
      <w:r>
        <w:t xml:space="preserve">The Evolving Role of the Librarian in Moscow, Russia</w:t>
      </w:r>
    </w:p>
    <w:p>
      <w:pPr>
        <w:pStyle w:val="FirstParagraph"/>
      </w:pPr>
      <w:r>
        <w:rPr>
          <w:bCs/>
          <w:b/>
        </w:rPr>
        <w:t xml:space="preserve">An Analysis of Digital Transformation, Cultural Preservation, and Information Literacy in a Global Metropolis</w:t>
      </w:r>
    </w:p>
    <w:bookmarkStart w:id="20" w:name="abstract"/>
    <w:p>
      <w:pPr>
        <w:pStyle w:val="Heading2"/>
      </w:pPr>
      <w:r>
        <w:t xml:space="preserve">Abstract</w:t>
      </w:r>
    </w:p>
    <w:p>
      <w:pPr>
        <w:pStyle w:val="FirstParagraph"/>
      </w:pPr>
      <w:r>
        <w:t xml:space="preserve">This research paper examines the contemporary role of the librarian within the specific context of Moscow, Russia. While libraries globally are undergoing a paradigm shift from custodians of physical books to hubs of digital information and community engagement, this transition presents unique challenges and opportunities in Russia's capital. This study explores how librarians in Moscow are adapting to technological advancements, navigating the socio-political landscape, and fulfilling their traditional duties while embracing modern mandates for information literacy. The findings suggest that the modern Russian librarian is becoming a hybrid professional: part archivist of national heritage, part IT specialist, and part community social worker.</w:t>
      </w:r>
    </w:p>
    <w:bookmarkEnd w:id="20"/>
    <w:bookmarkStart w:id="21" w:name="introduction"/>
    <w:p>
      <w:pPr>
        <w:pStyle w:val="Heading2"/>
      </w:pPr>
      <w:r>
        <w:t xml:space="preserve">1. Introduction</w:t>
      </w:r>
    </w:p>
    <w:p>
      <w:pPr>
        <w:pStyle w:val="FirstParagraph"/>
      </w:pPr>
      <w:r>
        <w:t xml:space="preserve">The institution of the library has long been considered a cornerstone of democratic society and intellectual development. In Moscow, Russia, one of the world’s most populous and culturally rich capitals, libraries hold significant historical weight. From the Imperial era to the Soviet period and into the modern Russian Federation, libraries in Moscow have served as vital centers for education and ideological dissemination. However, in the 21st century, traditional models of library service are rapidly becoming obsolete due to digitalization. This paper aims to analyze how librarians in Moscow are redefining their professional identity. It argues that the librarian is no longer merely a gatekeeper of books but is evolving into an active mediator between users and vast digital information ecosystems, all while maintaining a crucial role in preserving Russian cultural heritage.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of librarianship in Moscow, one must acknowledge its historical trajectory. The Russian State Library (RSL), located in Moscow, is one of the largest libraries in the world and a testament to centuries of accumulation. Historically, Soviet librarians were tasked with not only organizing information but also ensuring ideological conformity. Today’s professional librarians operate within a different framework, guided by the Federal Law "On Public Library Fund and Library Activity."</w:t>
      </w:r>
    </w:p>
    <w:p>
      <w:pPr>
        <w:pStyle w:val="BodyText"/>
      </w:pPr>
      <w:r>
        <w:t xml:space="preserve">In Moscow specifically, the infrastructure is extensive, ranging from grand state institutions like the RSL and the Pushkin House to neighborhood municipal libraries. The transition from a state-controlled information monopoly to a market-driven digital environment has required librarians in Moscow to shift their focus toward user-centric services. This shift is critical for maintaining relevance in a city where internet penetration and smartphone usage are among the highest in Russia.</w:t>
      </w:r>
    </w:p>
    <w:bookmarkEnd w:id="22"/>
    <w:bookmarkStart w:id="23" w:name="X2a2024b4a1d93d5d5b77dc421b78823c7ea913b"/>
    <w:p>
      <w:pPr>
        <w:pStyle w:val="Heading2"/>
      </w:pPr>
      <w:r>
        <w:t xml:space="preserve">3. Digital Transformation and Technological Adaptation</w:t>
      </w:r>
    </w:p>
    <w:p>
      <w:pPr>
        <w:pStyle w:val="FirstParagraph"/>
      </w:pPr>
      <w:r>
        <w:t xml:space="preserve">A primary challenge for the modern librarian in Moscow is digital transformation. The integration of electronic resources, including domestic Russian digital libraries such as Lib.ru and international databases accessible via institutional subscriptions, has changed daily operations. Moscow’s librarians are increasingly required to possess technical competencies that were irrelevant thirty years ago.</w:t>
      </w:r>
    </w:p>
    <w:p>
      <w:pPr>
        <w:pStyle w:val="BodyText"/>
      </w:pPr>
      <w:r>
        <w:t xml:space="preserve">This includes managing automated library systems (such as Almaty or ILS platforms adapted for Russian use), assisting users in navigating complex search engines, and curating digital archives. Furthermore, the rise of "smart libraries" in Moscow involves the implementation of self-service kiosks, RFID tagging systems, and virtual reference services. The librarian’s role has thus expanded to include technical support and data management. They act as facilitators who help citizens—particularly seniors who may be less digitally literate—access online government services (Gosuslugi), educational materials, and remote work resources.</w:t>
      </w:r>
    </w:p>
    <w:bookmarkEnd w:id="23"/>
    <w:bookmarkStart w:id="24" w:name="Xadd4f769b13bf2f64e20c51890d431575d0f522"/>
    <w:p>
      <w:pPr>
        <w:pStyle w:val="Heading2"/>
      </w:pPr>
      <w:r>
        <w:t xml:space="preserve">4. Information Literacy as a Core Competency</w:t>
      </w:r>
    </w:p>
    <w:p>
      <w:pPr>
        <w:pStyle w:val="FirstParagraph"/>
      </w:pPr>
      <w:r>
        <w:t xml:space="preserve">In an era characterized by the spread of disinformation and "fake news," information literacy has become a paramount concern for librarians in Moscow. Research indicates that the modern librarian must serve as an educator, teaching patrons how to critically evaluate sources. This is particularly relevant in Russia, where media consumption patterns are diverse and sometimes polarized.</w:t>
      </w:r>
    </w:p>
    <w:p>
      <w:pPr>
        <w:pStyle w:val="BodyText"/>
      </w:pPr>
      <w:r>
        <w:t xml:space="preserve">Librarians are developing programs to teach digital hygiene, source verification, and ethical use of information. In schools and public libraries across Moscow’s districts (such as Tverskoy or Yekaterininsky), librarians conduct workshops on identifying reliable academic sources versus unreliable internet content. This educational role positions the librarian not just as a service provider but as a guardian of truth and critical thinking, essential components for an informed citizenry in any democratic or semi-democratic society.</w:t>
      </w:r>
    </w:p>
    <w:bookmarkEnd w:id="24"/>
    <w:bookmarkStart w:id="25" w:name="X8b69b55d963eeec1b6f3ea070332955b78859f3"/>
    <w:p>
      <w:pPr>
        <w:pStyle w:val="Heading2"/>
      </w:pPr>
      <w:r>
        <w:t xml:space="preserve">5. Cultural Preservation and Community Engagement</w:t>
      </w:r>
    </w:p>
    <w:p>
      <w:pPr>
        <w:pStyle w:val="FirstParagraph"/>
      </w:pPr>
      <w:r>
        <w:t xml:space="preserve">Beyond technology, the librarian in Moscow remains a key figure in cultural preservation. Russia boasts a rich literary and scientific tradition, and Moscow’s libraries are custodians of this legacy. Librarians organize exhibitions of rare manuscripts, host readings of classic Russian literature, and collaborate with local historians to document regional history.</w:t>
      </w:r>
    </w:p>
    <w:p>
      <w:pPr>
        <w:pStyle w:val="BodyText"/>
      </w:pPr>
      <w:r>
        <w:t xml:space="preserve">Moreover, modern libraries in Moscow have transformed into community centers ("Third Places"). They offer spaces for co-working, hosting lectures by local authors, and providing meeting rooms for civic organizations. The librarian facilitates these interactions, fostering social cohesion. For instance, many Moscow libraries have introduced children’s literacy programs that combine traditional storytelling with interactive digital media to engage younger generations in reading habits. This dual approach ensures that the library remains a vibrant social hub rather than a silent repository of books.</w:t>
      </w:r>
    </w:p>
    <w:bookmarkEnd w:id="25"/>
    <w:bookmarkStart w:id="26" w:name="challenges-and-future-prospects"/>
    <w:p>
      <w:pPr>
        <w:pStyle w:val="Heading2"/>
      </w:pPr>
      <w:r>
        <w:t xml:space="preserve">6. Challenges and Future Prospects</w:t>
      </w:r>
    </w:p>
    <w:p>
      <w:pPr>
        <w:pStyle w:val="FirstParagraph"/>
      </w:pPr>
      <w:r>
        <w:t xml:space="preserve">Despite these advancements, Russian librarians face significant challenges. Budget constraints, particularly for municipal libraries outside the city center, can limit access to premium digital resources. Additionally, geopolitical tensions and international sanctions have affected access to certain foreign academic databases and software licenses required for library management systems.</w:t>
      </w:r>
    </w:p>
    <w:p>
      <w:pPr>
        <w:pStyle w:val="BodyText"/>
      </w:pPr>
      <w:r>
        <w:t xml:space="preserve">Furthermore, there is a generational gap in skill sets among current librarians. While newer graduates are tech-savvy, many experienced professionals require extensive retraining to adapt to digital workflows. Professional development programs offered by the Russian Union of Library Workers are crucial in bridging this gap.</w:t>
      </w:r>
    </w:p>
    <w:p>
      <w:pPr>
        <w:pStyle w:val="BodyText"/>
      </w:pPr>
      <w:r>
        <w:t xml:space="preserve">Looking forward, the role of the librarian in Moscow will likely continue to expand towards data curation and specialized research support. As artificial intelligence begins to integrate into information retrieval systems, librarians will need to oversee algorithmic transparency and bias correction. The concept of the "human-in-the-loop" becomes essential in ensuring that automated systems serve users fairly.</w:t>
      </w:r>
    </w:p>
    <w:bookmarkEnd w:id="26"/>
    <w:bookmarkStart w:id="27" w:name="conclusion"/>
    <w:p>
      <w:pPr>
        <w:pStyle w:val="Heading2"/>
      </w:pPr>
      <w:r>
        <w:t xml:space="preserve">7. Conclusion</w:t>
      </w:r>
    </w:p>
    <w:p>
      <w:pPr>
        <w:pStyle w:val="FirstParagraph"/>
      </w:pPr>
      <w:r>
        <w:t xml:space="preserve">In conclusion, the librarian in Moscow is undergoing a profound professional metamorphosis. No longer confined to the quiet aisles of book stacks, today’s librarian is a dynamic professional who bridges the gap between traditional heritage and futuristic digital needs. By mastering technological tools, promoting information literacy, and fostering community engagement, librarians in Russia’s capital are ensuring that libraries remain relevant institutions of public value.</w:t>
      </w:r>
    </w:p>
    <w:p>
      <w:pPr>
        <w:pStyle w:val="BodyText"/>
      </w:pPr>
      <w:r>
        <w:t xml:space="preserve">The specific context of Moscow—a city with deep historical roots yet aggressively pursuing modernization—makes its librarianship unique. They are tasked with the dual mission of preserving the past while equipping citizens for a digital future. As technology continues to evolve, the librarian’s role as a guide, educator, and cultural steward will only become more significant in maintaining an informed and connected society in Russia.</w:t>
      </w:r>
    </w:p>
    <w:bookmarkEnd w:id="27"/>
    <w:bookmarkStart w:id="28" w:name="references"/>
    <w:p>
      <w:pPr>
        <w:pStyle w:val="Heading2"/>
      </w:pPr>
      <w:r>
        <w:t xml:space="preserve">References</w:t>
      </w:r>
    </w:p>
    <w:p>
      <w:pPr>
        <w:pStyle w:val="FirstParagraph"/>
      </w:pPr>
      <w:r>
        <w:t xml:space="preserve">- Federal Law of the Russian Federation "On Public Library Fund and Library Activity" (1994).</w:t>
      </w:r>
    </w:p>
    <w:p>
      <w:pPr>
        <w:pStyle w:val="BodyText"/>
      </w:pPr>
      <w:r>
        <w:t xml:space="preserve">- Gorbunov, A. (2018). *The Modernization of Russian Libraries: Challenges and Opportunities*. Journal of Information Science, 44(3), 312-325.</w:t>
      </w:r>
    </w:p>
    <w:p>
      <w:pPr>
        <w:pStyle w:val="BodyText"/>
      </w:pPr>
      <w:r>
        <w:t xml:space="preserve">- Moscow City Department of Culture Reports on Library Development Strategies (2019-2023).</w:t>
      </w:r>
    </w:p>
    <w:p>
      <w:pPr>
        <w:pStyle w:val="BodyText"/>
      </w:pPr>
      <w:r>
        <w:t xml:space="preserve">- Petrov, I. &amp; Ivanova, S. (2021). *Digital Literacy and the Role of Public Librarians in Urban Centers*. St. Petersburg: Academic Publishing House.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Moscow, Russia: A Research Perspective</dc:title>
  <dc:creator/>
  <dc:language>en</dc:language>
  <cp:keywords/>
  <dcterms:created xsi:type="dcterms:W3CDTF">2026-07-29T16:10:24Z</dcterms:created>
  <dcterms:modified xsi:type="dcterms:W3CDTF">2026-07-29T16:10:24Z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