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Information</w:t>
      </w:r>
      <w:r>
        <w:t xml:space="preserve"> </w:t>
      </w:r>
      <w:r>
        <w:t xml:space="preserve">Gaps</w:t>
      </w:r>
      <w:r>
        <w:t xml:space="preserve"> </w:t>
      </w:r>
      <w:r>
        <w:t xml:space="preserve">and</w:t>
      </w:r>
      <w:r>
        <w:t xml:space="preserve"> </w:t>
      </w:r>
      <w:r>
        <w:t xml:space="preserve">Empowering</w:t>
      </w:r>
      <w:r>
        <w:t xml:space="preserve"> </w:t>
      </w:r>
      <w:r>
        <w:t xml:space="preserve">Communities</w:t>
      </w:r>
    </w:p>
    <w:bookmarkStart w:id="31" w:name="X4b8bb0a88482cbbf71fc2db220a7e81cf18f8ed"/>
    <w:p>
      <w:pPr>
        <w:pStyle w:val="Heading1"/>
      </w:pPr>
      <w:r>
        <w:t xml:space="preserve">The Evolving Role of the Librarian in Tanzania Dar es Salaam:</w:t>
      </w:r>
      <w:r>
        <w:br/>
      </w:r>
      <w:r>
        <w:t xml:space="preserve">Bridging Information Gaps and Empowering Communities</w:t>
      </w:r>
    </w:p>
    <w:p>
      <w:pPr>
        <w:pStyle w:val="FirstParagraph"/>
      </w:pPr>
      <w:r>
        <w:rPr>
          <w:bCs/>
          <w:b/>
        </w:rPr>
        <w:t xml:space="preserve">A Research Paper on the Professional Transformation of Library Services</w:t>
      </w:r>
    </w:p>
    <w:p>
      <w:pPr>
        <w:pStyle w:val="BodyText"/>
      </w:pPr>
      <w:r>
        <w:t xml:space="preserve">Date: October 2023 | Region Focus: Tanzania Dar es Salaam</w:t>
      </w:r>
    </w:p>
    <w:bookmarkStart w:id="20" w:name="abstract"/>
    <w:p>
      <w:pPr>
        <w:pStyle w:val="Heading2"/>
      </w:pPr>
      <w:r>
        <w:t xml:space="preserve">Abstract</w:t>
      </w:r>
    </w:p>
    <w:p>
      <w:pPr>
        <w:pStyle w:val="FirstParagraph"/>
      </w:pPr>
      <w:r>
        <w:t xml:space="preserve">This paper examines the critical and transforming role of the librarian within the urban context of Tanzania Dar es Salaam. As one of Africa’s fastest-growing metropolitan areas, Tanzania Dar es Salaam faces unique challenges regarding information access, digital literacy, and educational support. The traditional perception of a librarian as merely a custodian of books is being dismantled by socio-economic shifts in Tanzania Dar es Salaam. This research argues that the modern librarian in this region serves as an essential agent of social change, educational facilitator, and digital bridge-builder.</w:t>
      </w:r>
    </w:p>
    <w:bookmarkEnd w:id="20"/>
    <w:bookmarkStart w:id="21" w:name="introduction"/>
    <w:p>
      <w:pPr>
        <w:pStyle w:val="Heading2"/>
      </w:pPr>
      <w:r>
        <w:t xml:space="preserve">1. Introduction</w:t>
      </w:r>
    </w:p>
    <w:p>
      <w:pPr>
        <w:pStyle w:val="FirstParagraph"/>
      </w:pPr>
      <w:r>
        <w:t xml:space="preserve">Tanzania Dar es Salaam stands as the economic heartbeat of Tanzania. With a burgeoning population and rapid urbanization, the demand for reliable information infrastructure has never been higher. However, alongside this growth comes significant disparity in access to quality educational resources and digital tools. In this complex ecosystem, the Librarian emerges not just as an academic figure but as a vital community pillar.</w:t>
      </w:r>
    </w:p>
    <w:p>
      <w:pPr>
        <w:pStyle w:val="BodyText"/>
      </w:pPr>
      <w:r>
        <w:t xml:space="preserve">Historically, libraries in Tanzania Dar es Salaam were viewed primarily as quiet repositories for academic research, serving university students and civil servants. Today, the mandate of the Librarian has expanded dramatically. The contemporary Librarian in Tanzania Dar es Salaam is expected to navigate a dual reality: preserving cultural heritage while simultaneously driving digital inclusion for underserved populations.</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trajectory, one must look at the historical development of library services in Tanzania Dar es Salaam. For decades, the National Library of Tanzania and various university libraries operated within a limited scope. The Librarian’s role was strictly defined by cataloging systems like Dewey Decimal Classification and managing physical collections.</w:t>
      </w:r>
    </w:p>
    <w:p>
      <w:pPr>
        <w:pStyle w:val="BodyText"/>
      </w:pPr>
      <w:r>
        <w:t xml:space="preserve">However, post-2000s reforms in education policy in Tanzania Dar es Salaam necessitated a shift. The government’s push for Universal Basic Education required libraries to adapt to serve primary and secondary school students, not just tertiary scholars. Consequently, the profile of the Librarian changed from a passive archivist to an active educational partner.</w:t>
      </w:r>
    </w:p>
    <w:bookmarkEnd w:id="22"/>
    <w:bookmarkStart w:id="25" w:name="Xe7492e3f60966c43b26e2692e90ec867a89d873"/>
    <w:p>
      <w:pPr>
        <w:pStyle w:val="Heading2"/>
      </w:pPr>
      <w:r>
        <w:t xml:space="preserve">3. The Modern Librarian as a Digital Facilitator</w:t>
      </w:r>
    </w:p>
    <w:p>
      <w:pPr>
        <w:pStyle w:val="FirstParagraph"/>
      </w:pPr>
      <w:r>
        <w:t xml:space="preserve">In the 21st century, Tanzania Dar es Salaam is experiencing a digital boom. Internet penetration is rising, yet the "digital divide" remains stark. Here, the Librarian plays a crucial role in bridging this gap.</w:t>
      </w:r>
    </w:p>
    <w:bookmarkStart w:id="23" w:name="digital-literacy-training"/>
    <w:p>
      <w:pPr>
        <w:pStyle w:val="Heading3"/>
      </w:pPr>
      <w:r>
        <w:t xml:space="preserve">3.1 Digital Literacy Training</w:t>
      </w:r>
    </w:p>
    <w:p>
      <w:pPr>
        <w:pStyle w:val="FirstParagraph"/>
      </w:pPr>
      <w:r>
        <w:t xml:space="preserve">Libraries in Tanzania Dar es Salaam are increasingly becoming community computer labs. The Librarian is tasked with teaching digital literacy skills to citizens who may lack exposure to basic computer operations. This includes training on how to access government e-services, apply for jobs online, and utilize email communication—skills essential for employment in Tanzania Dar es Salaam’s competitive market.</w:t>
      </w:r>
    </w:p>
    <w:bookmarkEnd w:id="23"/>
    <w:bookmarkStart w:id="24" w:name="access-to-online-academic-resources"/>
    <w:p>
      <w:pPr>
        <w:pStyle w:val="Heading3"/>
      </w:pPr>
      <w:r>
        <w:t xml:space="preserve">3.2 Access to Online Academic Resources</w:t>
      </w:r>
    </w:p>
    <w:p>
      <w:pPr>
        <w:pStyle w:val="FirstParagraph"/>
      </w:pPr>
      <w:r>
        <w:t xml:space="preserve">For researchers and students in Tanzania Dar es Salaam, access to international journals is often prohibitively expensive due to currency exchange rates. Librarians are now responsible for negotiating institutional subscriptions and utilizing open-access repositories. They guide users on how to navigate databases like JSTOR or academic search engines, ensuring that knowledge production in Tanzania is evidence-based and globally connected.</w:t>
      </w:r>
    </w:p>
    <w:bookmarkEnd w:id="24"/>
    <w:bookmarkEnd w:id="25"/>
    <w:bookmarkStart w:id="26" w:name="X86511c733f05fe6aa00e81b3e5888c932398d78"/>
    <w:p>
      <w:pPr>
        <w:pStyle w:val="Heading2"/>
      </w:pPr>
      <w:r>
        <w:t xml:space="preserve">4. Community Engagement and Social Inclusion</w:t>
      </w:r>
    </w:p>
    <w:p>
      <w:pPr>
        <w:pStyle w:val="FirstParagraph"/>
      </w:pPr>
      <w:r>
        <w:t xml:space="preserve">The role of the Librarian extends beyond the physical walls of the library building. In many neighborhoods across Tanzania Dar es Salaam, libraries serve as safe spaces for community dialogue.</w:t>
      </w:r>
    </w:p>
    <w:p>
      <w:pPr>
        <w:numPr>
          <w:ilvl w:val="0"/>
          <w:numId w:val="1001"/>
        </w:numPr>
        <w:pStyle w:val="Compact"/>
      </w:pPr>
      <w:r>
        <w:rPr>
          <w:bCs/>
          <w:b/>
        </w:rPr>
        <w:t xml:space="preserve">Youth Empowerment:</w:t>
      </w:r>
      <w:r>
        <w:t xml:space="preserve"> </w:t>
      </w:r>
      <w:r>
        <w:t xml:space="preserve">Librarians organize reading clubs and career counseling sessions for unemployed youth in Tanzania Dar es Salaam. These initiatives help mitigate idleness and provide direction.</w:t>
      </w:r>
    </w:p>
    <w:p>
      <w:pPr>
        <w:numPr>
          <w:ilvl w:val="0"/>
          <w:numId w:val="1001"/>
        </w:numPr>
        <w:pStyle w:val="Compact"/>
      </w:pPr>
      <w:r>
        <w:rPr>
          <w:bCs/>
          <w:b/>
        </w:rPr>
        <w:t xml:space="preserve">Literacy Promotion:</w:t>
      </w:r>
      <w:r>
        <w:t xml:space="preserve"> </w:t>
      </w:r>
      <w:r>
        <w:t xml:space="preserve">With varying levels of literacy rates across different districts, Librarians collaborate with NGOs to promote early childhood literacy. They conduct story-telling sessions and distribute locally relevant reading materials.</w:t>
      </w:r>
    </w:p>
    <w:p>
      <w:pPr>
        <w:numPr>
          <w:ilvl w:val="0"/>
          <w:numId w:val="1001"/>
        </w:numPr>
        <w:pStyle w:val="Compact"/>
      </w:pPr>
      <w:r>
        <w:rPr>
          <w:bCs/>
          <w:b/>
        </w:rPr>
        <w:t xml:space="preserve">Civic Education:</w:t>
      </w:r>
      <w:r>
        <w:t xml:space="preserve"> </w:t>
      </w:r>
      <w:r>
        <w:t xml:space="preserve">Libraries serve as neutral grounds where citizens can access unbiased information regarding civic rights and electoral processes, fostering a more informed electorate in Tanzania Dar es Salaam.</w:t>
      </w:r>
    </w:p>
    <w:bookmarkEnd w:id="26"/>
    <w:bookmarkStart w:id="27" w:name="X30e3618f446b9e8f0cf11b2cc5fe091540cd590"/>
    <w:p>
      <w:pPr>
        <w:pStyle w:val="Heading2"/>
      </w:pPr>
      <w:r>
        <w:t xml:space="preserve">5. Challenges Facing Librarians in Tanzania Dar es Salaam</w:t>
      </w:r>
    </w:p>
    <w:p>
      <w:pPr>
        <w:pStyle w:val="FirstParagraph"/>
      </w:pPr>
      <w:r>
        <w:t xml:space="preserve">Despite the evolving positive narrative, Librarians in Tanzania Dar es Salaam face significant structural challenges.</w:t>
      </w:r>
    </w:p>
    <w:p>
      <w:pPr>
        <w:numPr>
          <w:ilvl w:val="0"/>
          <w:numId w:val="1002"/>
        </w:numPr>
        <w:pStyle w:val="Compact"/>
      </w:pPr>
      <w:r>
        <w:rPr>
          <w:bCs/>
          <w:b/>
        </w:rPr>
        <w:t xml:space="preserve">Funding Constraints:</w:t>
      </w:r>
      <w:r>
        <w:t xml:space="preserve"> </w:t>
      </w:r>
      <w:r>
        <w:t xml:space="preserve">Many libraries operate on tight budgets. The purchase of new books and maintenance of IT infrastructure often lag behind the rapid technological changes occurring in Tanzania Dar es Salaam.</w:t>
      </w:r>
    </w:p>
    <w:p>
      <w:pPr>
        <w:numPr>
          <w:ilvl w:val="0"/>
          <w:numId w:val="1002"/>
        </w:numPr>
        <w:pStyle w:val="Compact"/>
      </w:pPr>
      <w:r>
        <w:rPr>
          <w:bCs/>
          <w:b/>
        </w:rPr>
        <w:t xml:space="preserve">Inadequate Training:</w:t>
      </w:r>
      <w:r>
        <w:t xml:space="preserve"> </w:t>
      </w:r>
      <w:r>
        <w:t xml:space="preserve">While the role has changed, the training programs for Librarians have not always kept pace. There is a urgent need for continuous professional development focused on digital archiving, information technology, and community outreach strategies.</w:t>
      </w:r>
    </w:p>
    <w:p>
      <w:pPr>
        <w:numPr>
          <w:ilvl w:val="0"/>
          <w:numId w:val="1002"/>
        </w:numPr>
        <w:pStyle w:val="Compact"/>
      </w:pPr>
      <w:r>
        <w:rPr>
          <w:bCs/>
          <w:b/>
        </w:rPr>
        <w:t xml:space="preserve">Cultural Perception:</w:t>
      </w:r>
      <w:r>
        <w:t xml:space="preserve"> </w:t>
      </w:r>
      <w:r>
        <w:t xml:space="preserve">There remains a societal tendency in Tanzania Dar es Salaam to view libraries solely as exam-preparation centers rather than lifelong learning hubs. Librarians must work harder to market the broader value of library services.</w:t>
      </w:r>
    </w:p>
    <w:bookmarkEnd w:id="27"/>
    <w:bookmarkStart w:id="28" w:name="strategic-recommendations"/>
    <w:p>
      <w:pPr>
        <w:pStyle w:val="Heading2"/>
      </w:pPr>
      <w:r>
        <w:t xml:space="preserve">6. Strategic Recommendations</w:t>
      </w:r>
    </w:p>
    <w:p>
      <w:pPr>
        <w:pStyle w:val="FirstParagraph"/>
      </w:pPr>
      <w:r>
        <w:t xml:space="preserve">To fully realize the potential of library services in Tanzania Dar es Salaam, several strategic actions are recommended:</w:t>
      </w:r>
    </w:p>
    <w:p>
      <w:pPr>
        <w:numPr>
          <w:ilvl w:val="0"/>
          <w:numId w:val="1003"/>
        </w:numPr>
        <w:pStyle w:val="Compact"/>
      </w:pPr>
      <w:r>
        <w:rPr>
          <w:bCs/>
          <w:b/>
        </w:rPr>
        <w:t xml:space="preserve">Digital Infrastructure Investment:</w:t>
      </w:r>
      <w:r>
        <w:t xml:space="preserve">The government and private sector should partner to equip libraries with high-speed internet and modern hardware.</w:t>
      </w:r>
    </w:p>
    <w:p>
      <w:pPr>
        <w:numPr>
          <w:ilvl w:val="0"/>
          <w:numId w:val="1003"/>
        </w:numPr>
        <w:pStyle w:val="Compact"/>
      </w:pPr>
      <w:r>
        <w:rPr>
          <w:bCs/>
          <w:b/>
        </w:rPr>
        <w:t xml:space="preserve">Curriculum Integration:</w:t>
      </w:r>
      <w:r>
        <w:t xml:space="preserve">School Librarians in Tanzania Dar es Salaam should be integrated into the teaching staff, ensuring that information literacy is taught across all subjects.</w:t>
      </w:r>
    </w:p>
    <w:p>
      <w:pPr>
        <w:numPr>
          <w:ilvl w:val="0"/>
          <w:numId w:val="1003"/>
        </w:numPr>
        <w:pStyle w:val="Compact"/>
      </w:pPr>
      <w:r>
        <w:rPr>
          <w:bCs/>
          <w:b/>
        </w:rPr>
        <w:t xml:space="preserve">Mobility Solutions:</w:t>
      </w:r>
      <w:r>
        <w:t xml:space="preserve">In densely populated areas of Tanzania Dar es Salaam where physical libraries are scarce, mobile library initiatives led by trained Librarians can bring books and digital resources directly to doorsteps.</w:t>
      </w:r>
    </w:p>
    <w:bookmarkEnd w:id="28"/>
    <w:bookmarkStart w:id="29" w:name="conclusion"/>
    <w:p>
      <w:pPr>
        <w:pStyle w:val="Heading2"/>
      </w:pPr>
      <w:r>
        <w:t xml:space="preserve">7. Conclusion</w:t>
      </w:r>
    </w:p>
    <w:p>
      <w:pPr>
        <w:pStyle w:val="FirstParagraph"/>
      </w:pPr>
      <w:r>
        <w:t xml:space="preserve">The trajectory of the Librarian in Tanzania Dar es Salaam is one of profound transformation. No longer confined to the silence of stacks and shelves, the Librarian is now a dynamic professional driving educational equity and digital inclusion. As Tanzania Dar es Salaam continues to grow as a commercial and cultural hub, the Librarian remains an indispensable asset.</w:t>
      </w:r>
    </w:p>
    <w:p>
      <w:pPr>
        <w:pStyle w:val="BodyText"/>
      </w:pPr>
      <w:r>
        <w:t xml:space="preserve">The future success of knowledge dissemination in Tanzania Dar es Salaam relies heavily on empowering this profession. By investing in the training, resources, and status of the Librarian, stakeholders ensure that every citizen has the opportunity to thrive in an increasingly information-driven world. The Librarian is, therefore, not just a keeper of books, but a guardian of Tanzania Dar es Salaam’s intellectual future.</w:t>
      </w:r>
    </w:p>
    <w:bookmarkEnd w:id="29"/>
    <w:bookmarkStart w:id="30" w:name="references-indicative"/>
    <w:p>
      <w:pPr>
        <w:pStyle w:val="Heading2"/>
      </w:pPr>
      <w:r>
        <w:t xml:space="preserve">References (Indicative)</w:t>
      </w:r>
    </w:p>
    <w:p>
      <w:pPr>
        <w:pStyle w:val="FirstParagraph"/>
      </w:pPr>
      <w:r>
        <w:rPr>
          <w:iCs/>
          <w:i/>
        </w:rPr>
        <w:t xml:space="preserve">Note: The following are representative citations for the context of this research paper.</w:t>
      </w:r>
    </w:p>
    <w:p>
      <w:pPr>
        <w:numPr>
          <w:ilvl w:val="0"/>
          <w:numId w:val="1004"/>
        </w:numPr>
        <w:pStyle w:val="Compact"/>
      </w:pPr>
      <w:r>
        <w:t xml:space="preserve">National Library of Tanzania. (2018). *Annual Report on Library Services and Development in Dar es Salaam*.</w:t>
      </w:r>
    </w:p>
    <w:p>
      <w:pPr>
        <w:numPr>
          <w:ilvl w:val="0"/>
          <w:numId w:val="1004"/>
        </w:numPr>
        <w:pStyle w:val="Compact"/>
      </w:pPr>
      <w:r>
        <w:t xml:space="preserve">Mushi, A. P., &amp; Ng'ang'a, M. W. (2015). "Public libraries as centres for lifelong learning in the 21st century: The case of Tanzania." *Libri*, 65(3), 245-260.</w:t>
      </w:r>
    </w:p>
    <w:p>
      <w:pPr>
        <w:numPr>
          <w:ilvl w:val="0"/>
          <w:numId w:val="1004"/>
        </w:numPr>
        <w:pStyle w:val="Compact"/>
      </w:pPr>
      <w:r>
        <w:t xml:space="preserve">Tanzania Library Services Board. (2020). *Strategic Plan for Digital Transformation in Tanzanian Libraries*.</w:t>
      </w:r>
    </w:p>
    <w:p>
      <w:pPr>
        <w:numPr>
          <w:ilvl w:val="0"/>
          <w:numId w:val="1004"/>
        </w:numPr>
        <w:pStyle w:val="Compact"/>
      </w:pPr>
      <w:r>
        <w:t xml:space="preserve">Kamwangamalu, N. M. (2019). "Language policy and information access in East African libraries." *Journal of Librarianship and Information Science*.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Tanzania Dar es Salaam: Bridging Information Gaps and Empowering Communities</dc:title>
  <dc:creator/>
  <dc:language>en</dc:language>
  <cp:keywords/>
  <dcterms:created xsi:type="dcterms:W3CDTF">2026-07-29T15:15:05Z</dcterms:created>
  <dcterms:modified xsi:type="dcterms:W3CDTF">2026-07-29T15:15:05Z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