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Research</w:t>
      </w:r>
      <w:r>
        <w:t xml:space="preserve"> </w:t>
      </w:r>
      <w:r>
        <w:t xml:space="preserve">Perspective</w:t>
      </w:r>
    </w:p>
    <w:bookmarkStart w:id="26" w:name="Xddf28fae8970f82874c388236115498f97b2b35"/>
    <w:p>
      <w:pPr>
        <w:pStyle w:val="Heading1"/>
      </w:pPr>
      <w:r>
        <w:t xml:space="preserve">The Evolving Role of the Librarian in United States Chicago</w:t>
      </w:r>
    </w:p>
    <w:p>
      <w:pPr>
        <w:pStyle w:val="FirstParagraph"/>
      </w:pPr>
      <w:r>
        <w:rPr>
          <w:iCs/>
          <w:i/>
          <w:bCs/>
          <w:b/>
        </w:rPr>
        <w:t xml:space="preserve">Abstract:</w:t>
      </w:r>
      <w:r>
        <w:br/>
      </w:r>
      <w:r>
        <w:t xml:space="preserve">This research document explores the multifaceted role of the modern librarian within the unique socio-economic and cultural landscape of United States Chicago. As public library systems face increasing demands for digital literacy, community outreach, and equitable access to information, the traditional definition of a librarian is undergoing a significant transformation. This paper examines historical precedents in Chicago’s library history, analyzes current operational challenges in major institutions such as the Chicago Public Library (CPL), and evaluates the future trajectory of librarianship in this metropolitan hub. It argues that librarians in United States Chicago must function not merely as custodians of books but as critical community navigators, digital educators, and social equity advocates.</w:t>
      </w:r>
    </w:p>
    <w:bookmarkStart w:id="20" w:name="introduction"/>
    <w:p>
      <w:pPr>
        <w:pStyle w:val="Heading2"/>
      </w:pPr>
      <w:r>
        <w:t xml:space="preserve">1. Introduction</w:t>
      </w:r>
    </w:p>
    <w:p>
      <w:pPr>
        <w:pStyle w:val="FirstParagraph"/>
      </w:pPr>
      <w:r>
        <w:t xml:space="preserve">The institution of the library has long been considered a cornerstone of democratic society, providing free access to information and fostering lifelong learning. However, in the 21st century, this institution is being redefined by rapid technological advancement, shifting demographic patterns, and evolving community needs. Nowhere is this transformation more evident than in United States Chicago. As one of the largest metropolitan areas in the country with a rich history of civic engagement and diverse cultural demographics, Chicago presents a complex case study for understanding modern librarianship.</w:t>
      </w:r>
    </w:p>
    <w:p>
      <w:pPr>
        <w:pStyle w:val="BodyText"/>
      </w:pPr>
      <w:r>
        <w:t xml:space="preserve">The term "librarian" traditionally conjures images of quiet shelving and cataloging. Yet, today’s librarian in United States Chicago is often described as a teacher, technologist, social worker, and community organizer. This research paper aims to dissect these evolving responsibilities. By examining the specific context of Chicago—a city marked by significant economic disparities alongside immense cultural resources—we can better understand how librarianship serves as a vital infrastructure for social cohesion. The objective is to highlight why adapting the role of the librarian is essential for maintaining relevance and efficacy in one of America’s most dynamic cities.</w:t>
      </w:r>
    </w:p>
    <w:bookmarkEnd w:id="20"/>
    <w:bookmarkStart w:id="21" w:name="Xb3a17c9c28bb0becfeebec05c786f290c8a4d98"/>
    <w:p>
      <w:pPr>
        <w:pStyle w:val="Heading2"/>
      </w:pPr>
      <w:r>
        <w:t xml:space="preserve">2. Historical Context: Chicago’s Legacy of Public Library Service</w:t>
      </w:r>
    </w:p>
    <w:p>
      <w:pPr>
        <w:pStyle w:val="FirstParagraph"/>
      </w:pPr>
      <w:r>
        <w:t xml:space="preserve">To understand the present, one must acknowledge the past. The history of libraries in United States Chicago dates back to the mid-19th century, but it was the establishment of the Chicago Public Library (CPL) in 1873 that fundamentally shaped civic life in Illinois. For decades, CPL operated as a single central system before transitioning into a multi-branch network. This shift mirrored broader national trends where libraries began to decentralize services to better serve local neighborhoods.</w:t>
      </w:r>
    </w:p>
    <w:p>
      <w:pPr>
        <w:pStyle w:val="BodyText"/>
      </w:pPr>
      <w:r>
        <w:t xml:space="preserve">Historically, librarians in Chicago played pivotal roles during times of crisis. During the industrial boom, they served immigrant populations by providing English language resources and citizenship information. In the mid-20th century, under leaders like John Crerar and later Dorothy Caldwell, CPL expanded its reach into underserved communities on the South and West Sides. These historical precedents establish a lineage of service that modern librarians are expected to continue but must adapt to new realities. The foundation laid in United States Chicago was one of accessibility; today’s challenge is ensuring that accessibility translates into meaningful digital and social inclusion.</w:t>
      </w:r>
    </w:p>
    <w:bookmarkEnd w:id="21"/>
    <w:bookmarkStart w:id="22" w:name="the-modern-librarian-as-digital-educator"/>
    <w:p>
      <w:pPr>
        <w:pStyle w:val="Heading2"/>
      </w:pPr>
      <w:r>
        <w:t xml:space="preserve">3. The Modern Librarian as Digital Educator</w:t>
      </w:r>
    </w:p>
    <w:p>
      <w:pPr>
        <w:pStyle w:val="FirstParagraph"/>
      </w:pPr>
      <w:r>
        <w:t xml:space="preserve">In the contemporary era, the most immediate demand placed upon librarians in United States Chicago is related to digital literacy. With a significant portion of the population relying on public libraries for internet access, computers, and Wi-Fi due to economic constraints, librarians have become de facto IT support staff. However, their role extends far beyond technical troubleshooting.</w:t>
      </w:r>
    </w:p>
    <w:p>
      <w:pPr>
        <w:pStyle w:val="BodyText"/>
      </w:pPr>
      <w:r>
        <w:t xml:space="preserve">Librarians are tasked with teaching patrons how to navigate complex online government services, apply for jobs via digital platforms, and engage in telehealth appointments. This educational role requires a specialized skill set that goes beyond traditional library science curricula. In Chicago, where the "digital divide" remains a pressing issue affecting marginalized communities on the South Side and Southwest Side, librarians act as bridges between disconnected populations and essential modern services. They must be patient educators who can explain cybersecurity basics, evaluate online misinformation, and utilize new software tools—all while managing high foot traffic in branch locations.</w:t>
      </w:r>
    </w:p>
    <w:bookmarkEnd w:id="22"/>
    <w:bookmarkStart w:id="23" w:name="social-equity-and-community-advocacy"/>
    <w:p>
      <w:pPr>
        <w:pStyle w:val="Heading2"/>
      </w:pPr>
      <w:r>
        <w:t xml:space="preserve">4. Social Equity and Community Advocacy</w:t>
      </w:r>
    </w:p>
    <w:p>
      <w:pPr>
        <w:pStyle w:val="FirstParagraph"/>
      </w:pPr>
      <w:r>
        <w:t xml:space="preserve">Beyond technology, the librarian in United States Chicago serves as a critical advocate for social equity. Chicago is a city deeply segregated by race and income. Libraries have increasingly become safe havens and community centers where individuals can access resources without judgment or financial barrier. This shift requires librarians to adopt a trauma-informed approach to customer service.</w:t>
      </w:r>
    </w:p>
    <w:p>
      <w:pPr>
        <w:pStyle w:val="BodyText"/>
      </w:pPr>
      <w:r>
        <w:t xml:space="preserve">In recent years, Chicago public libraries have expanded their programming to include homeless outreach, mental health first aid training for staff, and partnerships with local social services. Librarians are often the first point of contact for individuals experiencing housing instability or substance abuse issues. Consequently, the job description of a librarian now implicitly includes case management skills and cultural competency training. By providing resources such as legal aid information, food pantry referrals, and GED preparation classes, librarians in Chicago address systemic inequalities that extend well beyond the scope of traditional book lending.</w:t>
      </w:r>
    </w:p>
    <w:bookmarkEnd w:id="23"/>
    <w:bookmarkStart w:id="24" w:name="challenges-facing-librarians-in-chicago"/>
    <w:p>
      <w:pPr>
        <w:pStyle w:val="Heading2"/>
      </w:pPr>
      <w:r>
        <w:t xml:space="preserve">5. Challenges Facing Librarians in Chicago</w:t>
      </w:r>
    </w:p>
    <w:p>
      <w:pPr>
        <w:pStyle w:val="FirstParagraph"/>
      </w:pPr>
      <w:r>
        <w:t xml:space="preserve">Despite the clear societal value provided by librarians in United States Chicago, several challenges threaten their effectiveness and well-being. Budgetary constraints have long plagued municipal library systems, leading to understaffing and limited hours at smaller branches. This forces remaining staff to wear multiple hats, often resulting in burnout.</w:t>
      </w:r>
    </w:p>
    <w:p>
      <w:pPr>
        <w:pStyle w:val="BodyText"/>
      </w:pPr>
      <w:r>
        <w:t xml:space="preserve">Furthermore, there is a growing need for professional development tailored to the specific needs of Chicago’s diverse population. Librarians must be fluent not only in English but also in languages such as Spanish, Polish, Mandarin, and various African dialects spoken by Chicago residents. Without adequate funding for multilingual materials and hiring practices that reflect the community’s diversity, librarians face significant barriers to effective communication.</w:t>
      </w:r>
    </w:p>
    <w:bookmarkEnd w:id="24"/>
    <w:bookmarkStart w:id="25" w:name="conclusion"/>
    <w:p>
      <w:pPr>
        <w:pStyle w:val="Heading2"/>
      </w:pPr>
      <w:r>
        <w:t xml:space="preserve">6. Conclusion</w:t>
      </w:r>
    </w:p>
    <w:p>
      <w:pPr>
        <w:pStyle w:val="FirstParagraph"/>
      </w:pPr>
      <w:r>
        <w:t xml:space="preserve">In conclusion, the role of the librarian in United States Chicago has evolved from a passive custodian of knowledge to an active architect of community resilience. The modern librarian is a hybrid professional who balances technical instruction with social advocacy, historical stewardship with future-oriented planning. For libraries in Chicago to remain relevant and vital institutions for all residents, it is imperative that municipal leaders and policymakers recognize the breadth of this role.</w:t>
      </w:r>
    </w:p>
    <w:p>
      <w:pPr>
        <w:pStyle w:val="BodyText"/>
      </w:pPr>
      <w:r>
        <w:t xml:space="preserve">Investing in librarianship means investing in digital equity, educational opportunity, and social justice. As United States Chicago continues to grapple with urban development challenges and demographic shifts, the librarian remains a constant source of stability and empowerment. Future research should focus on quantifying the social return on investment (SROI) of these expanded librarian roles to further justify increased funding and support for this essential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Chicago: A Research Perspective</dc:title>
  <dc:creator/>
  <dc:language>en</dc:language>
  <cp:keywords/>
  <dcterms:created xsi:type="dcterms:W3CDTF">2026-07-29T21:30:08Z</dcterms:created>
  <dcterms:modified xsi:type="dcterms:W3CDTF">2026-07-29T21:30:08Z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