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Marine</w:t>
      </w:r>
      <w:r>
        <w:t xml:space="preserve"> </w:t>
      </w:r>
      <w:r>
        <w:t xml:space="preserve">Engineers</w:t>
      </w:r>
      <w:r>
        <w:t xml:space="preserve"> </w:t>
      </w:r>
      <w:r>
        <w:t xml:space="preserve">in</w:t>
      </w:r>
      <w:r>
        <w:t xml:space="preserve"> </w:t>
      </w:r>
      <w:r>
        <w:t xml:space="preserve">Belgium,</w:t>
      </w:r>
      <w:r>
        <w:t xml:space="preserve"> </w:t>
      </w:r>
      <w:r>
        <w:t xml:space="preserve">Brussels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Paper: The Role and Impact of Marine Engineers in Belgium, Brussels</dc:title>
  <dc:creator/>
  <dc:language>en</dc:language>
  <cp:keywords/>
  <dcterms:created xsi:type="dcterms:W3CDTF">2026-09-27T01:54:03Z</dcterms:created>
  <dcterms:modified xsi:type="dcterms:W3CDTF">2026-09-27T01:54:03Z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