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0" w:name="Xf7fc21bb6e6b2fdce34699096950713c1c45a03"/>
    <w:p>
      <w:pPr>
        <w:pStyle w:val="Heading1"/>
      </w:pPr>
      <w:r>
        <w:t xml:space="preserve">The Role and Impact of Marine Engineers in Colombia Medellín</w:t>
      </w:r>
    </w:p>
    <w:p>
      <w:pPr>
        <w:pStyle w:val="FirstParagraph"/>
      </w:pPr>
      <w:r>
        <w:rPr>
          <w:bCs/>
          <w:b/>
        </w:rPr>
        <w:t xml:space="preserve">Abstract:</w:t>
      </w:r>
      <w:r>
        <w:br/>
      </w:r>
      <w:r>
        <w:t xml:space="preserve">This research paper explores the critical role of marine engineers within the unique industrial and geographical context of Colombia, with a specific focus on Medellín. Although not a coastal city, Medellín serves as a vital inland hub for logistics, heavy industry, and engineering innovation in Colombia. The paper analyzes how marine engineering principles are adapted for riverine transport along the Magdalena River system, maintenance of hydraulic infrastructure, and the broader industrial applications that drive Medellín’s economy. It also discusses educational pathways and future opportunities for marine engineers in this region.</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a Marine Engineer is traditionally associated with coastal regions, ports, and offshore operations. However, the scope of marine engineering extends beyond the sea to include all navigable waterways and hydraulic systems. In Colombia, a country blessed with extensive river networks including the mighty Magdalena River, the role of marine engineering is pivotal for national logistics and industrial development. While cities like Cartagena or Buenaventura are coastal gateways, Medellín, located in the Aburrá Valley in Antioquia department, presents a distinct case study.</w:t>
      </w:r>
    </w:p>
    <w:p>
      <w:pPr>
        <w:pStyle w:val="BodyText"/>
      </w:pPr>
      <w:r>
        <w:t xml:space="preserve">This Research Paper aims to elucidate how Marine Engineers contribute to the economic and infrastructural landscape of Colombia Medellín. It addresses the misconception that marine engineering is irrelevant inland by demonstrating its application in river transport, hydroelectric projects, and industrial maintenance. Understanding this dynamic is crucial for students, policymakers, and industry stakeholders in Colombia Medellín who seek to leverage technical expertise for regional growth.</w:t>
      </w:r>
    </w:p>
    <w:bookmarkEnd w:id="20"/>
    <w:bookmarkStart w:id="21" w:name="X87cd44e0ac1ff2b4148e621f1448f01a645d7a4"/>
    <w:p>
      <w:pPr>
        <w:pStyle w:val="Heading2"/>
      </w:pPr>
      <w:r>
        <w:t xml:space="preserve">2. The Geographical Context of Colombia Medellín</w:t>
      </w:r>
    </w:p>
    <w:p>
      <w:pPr>
        <w:pStyle w:val="FirstParagraph"/>
      </w:pPr>
      <w:r>
        <w:t xml:space="preserve">To understand the relevance of Marine Engineers in Colombia Medellín, one must first acknowledge its geographical setting. Unlike coastal cities that directly interface with the ocean, Medellín is situated approximately 1,500 meters above sea level. It does not have a seaport; however, it is connected to the Caribbean Sea via the Magdalena River through the city of Barranquilla and to the Pacific Ocean via Buenaventura through complex logistics chains.</w:t>
      </w:r>
    </w:p>
    <w:p>
      <w:pPr>
        <w:pStyle w:val="BodyText"/>
      </w:pPr>
      <w:r>
        <w:t xml:space="preserve">The proximity to water bodies such as the Medellín River (Guayabal) and its connection to regional hydraulic infrastructure mean that fluid dynamics, propulsion systems, and mechanical maintenance—core competencies of Marine Engineers—are highly relevant. Furthermore, Antioquia is an industrial powerhouse in Colombia, with significant manufacturing sectors that require robust engineering support.</w:t>
      </w:r>
    </w:p>
    <w:bookmarkEnd w:id="21"/>
    <w:bookmarkStart w:id="25" w:name="Xcb474d658c4e35ef23e43b841a82001c88ab3fa"/>
    <w:p>
      <w:pPr>
        <w:pStyle w:val="Heading2"/>
      </w:pPr>
      <w:r>
        <w:t xml:space="preserve">3. Applications of Marine Engineering in Medellín</w:t>
      </w:r>
    </w:p>
    <w:bookmarkStart w:id="22" w:name="riverine-logistics-and-transport"/>
    <w:p>
      <w:pPr>
        <w:pStyle w:val="Heading3"/>
      </w:pPr>
      <w:r>
        <w:t xml:space="preserve">3.1 Riverine Logistics and Transport</w:t>
      </w:r>
    </w:p>
    <w:p>
      <w:pPr>
        <w:pStyle w:val="FirstParagraph"/>
      </w:pPr>
      <w:r>
        <w:t xml:space="preserve">The Magdalena River remains a critical artery for cargo transport in Colombia, especially given the challenges of road infrastructure in mountainous regions. Marine Engineers are essential for designing, maintaining, and operating vessels that navigate these inland waterways. In Colombia Medellín’s broader region, engineers facilitate the unloading and transfer of goods from river barges to trucks at ports like Puerto Berrío or La Dorada, which feed into Antioquia’s industrial base.</w:t>
      </w:r>
    </w:p>
    <w:bookmarkEnd w:id="22"/>
    <w:bookmarkStart w:id="23" w:name="X5619499603d1f80e29c3e08091f6b07bb95e38d"/>
    <w:p>
      <w:pPr>
        <w:pStyle w:val="Heading3"/>
      </w:pPr>
      <w:r>
        <w:t xml:space="preserve">3.2 Hydropower and Infrastructure Maintenance</w:t>
      </w:r>
    </w:p>
    <w:p>
      <w:pPr>
        <w:pStyle w:val="FirstParagraph"/>
      </w:pPr>
      <w:r>
        <w:t xml:space="preserve">Colombia relies heavily on hydroelectric power, and Medellín is home to some of the largest hydropower plants in the country. Marine Engineers possess specialized knowledge in turbine systems, pump mechanics, and hydraulic control systems—all of which are transferable to hydropower plant operations. In Colombia Medellín, many marine engineering graduates find employment in utility companies such as EPM (Empresas Públicas de Medellín), where their skills ensure the efficient operation of generators and turbines.</w:t>
      </w:r>
    </w:p>
    <w:bookmarkEnd w:id="23"/>
    <w:bookmarkStart w:id="24" w:name="industrial-maintenance-and-fluid-systems"/>
    <w:p>
      <w:pPr>
        <w:pStyle w:val="Heading3"/>
      </w:pPr>
      <w:r>
        <w:t xml:space="preserve">3.3 Industrial Maintenance and Fluid Systems</w:t>
      </w:r>
    </w:p>
    <w:p>
      <w:pPr>
        <w:pStyle w:val="FirstParagraph"/>
      </w:pPr>
      <w:r>
        <w:t xml:space="preserve">The core curriculum of Marine Engineering includes thermodynamics, fluid mechanics, and mechanical maintenance. These subjects are directly applicable to Medellín’s manufacturing sector, which includes food processing, textiles, and metalworking industries. Marine Engineers in Colombia Medellín often work as industrial maintenance engineers or facility managers due to their comprehensive training in handling complex mechanical systems.</w:t>
      </w:r>
    </w:p>
    <w:bookmarkEnd w:id="24"/>
    <w:bookmarkEnd w:id="25"/>
    <w:bookmarkStart w:id="26" w:name="X0d4b3080daa8f25dbfe876d72484f2bdae8e02f"/>
    <w:p>
      <w:pPr>
        <w:pStyle w:val="Heading2"/>
      </w:pPr>
      <w:r>
        <w:t xml:space="preserve">4. Educational Pathways and Professional Development</w:t>
      </w:r>
    </w:p>
    <w:p>
      <w:pPr>
        <w:pStyle w:val="FirstParagraph"/>
      </w:pPr>
      <w:r>
        <w:t xml:space="preserve">In Colombia Medellín, several universities offer programs related to marine engineering and naval architecture. Notable institutions include the Universidad Nacional de Colombia (Sede Medellín) and the Universidad Pontificia Bolivariana. These programs provide students with a strong foundation in naval construction, propulsion systems, and maritime law.</w:t>
      </w:r>
    </w:p>
    <w:p>
      <w:pPr>
        <w:pStyle w:val="BodyText"/>
      </w:pPr>
      <w:r>
        <w:t xml:space="preserve">However, given Medellín’s inland location, it is crucial for academic programs to adapt curricula to include inland waterway logistics and hydropower applications. This adaptation ensures that graduates are equipped to meet the local job market’s demands. Continuing education and certifications in areas such as renewable energy systems or industrial automation further enhance the employability of Marine Engineers in Colombia Medellín.</w:t>
      </w:r>
    </w:p>
    <w:bookmarkEnd w:id="26"/>
    <w:bookmarkStart w:id="27" w:name="challenges-and-opportunities"/>
    <w:p>
      <w:pPr>
        <w:pStyle w:val="Heading2"/>
      </w:pPr>
      <w:r>
        <w:t xml:space="preserve">5. Challenges and Opportunities</w:t>
      </w:r>
    </w:p>
    <w:p>
      <w:pPr>
        <w:pStyle w:val="FirstParagraph"/>
      </w:pPr>
      <w:r>
        <w:rPr>
          <w:bCs/>
          <w:b/>
        </w:rPr>
        <w:t xml:space="preserve">Challenges:</w:t>
      </w:r>
    </w:p>
    <w:p>
      <w:pPr>
        <w:numPr>
          <w:ilvl w:val="0"/>
          <w:numId w:val="1001"/>
        </w:numPr>
        <w:pStyle w:val="Compact"/>
      </w:pPr>
      <w:r>
        <w:t xml:space="preserve">Limited direct exposure to maritime environments due to Medellín’s inland location.</w:t>
      </w:r>
    </w:p>
    <w:p>
      <w:pPr>
        <w:numPr>
          <w:ilvl w:val="0"/>
          <w:numId w:val="1001"/>
        </w:numPr>
        <w:pStyle w:val="Compact"/>
      </w:pPr>
      <w:r>
        <w:t xml:space="preserve">Potential mismatch between traditional marine engineering curricula and local industrial needs.</w:t>
      </w:r>
    </w:p>
    <w:p>
      <w:pPr>
        <w:numPr>
          <w:ilvl w:val="0"/>
          <w:numId w:val="1001"/>
        </w:numPr>
        <w:pStyle w:val="Compact"/>
      </w:pPr>
      <w:r>
        <w:t xml:space="preserve">Need for stronger collaboration between universities and local industries such as EPM and logistics firms.</w:t>
      </w:r>
    </w:p>
    <w:p>
      <w:pPr>
        <w:pStyle w:val="FirstParagraph"/>
      </w:pPr>
      <w:r>
        <w:rPr>
          <w:bCs/>
          <w:b/>
        </w:rPr>
        <w:t xml:space="preserve">Opportunities:</w:t>
      </w:r>
    </w:p>
    <w:p>
      <w:pPr>
        <w:numPr>
          <w:ilvl w:val="0"/>
          <w:numId w:val="1002"/>
        </w:numPr>
        <w:pStyle w:val="Compact"/>
      </w:pPr>
      <w:r>
        <w:t xml:space="preserve">Growing demand for skilled engineers in hydropower and renewable energy sectors.</w:t>
      </w:r>
    </w:p>
    <w:p>
      <w:pPr>
        <w:numPr>
          <w:ilvl w:val="0"/>
          <w:numId w:val="1002"/>
        </w:numPr>
        <w:pStyle w:val="Compact"/>
      </w:pPr>
      <w:r>
        <w:t xml:space="preserve">Potential for innovation in riverine transport technologies to reduce carbon footprint.</w:t>
      </w:r>
    </w:p>
    <w:p>
      <w:pPr>
        <w:numPr>
          <w:ilvl w:val="0"/>
          <w:numId w:val="1002"/>
        </w:numPr>
        <w:pStyle w:val="Compact"/>
      </w:pPr>
      <w:r>
        <w:t xml:space="preserve">Expansion of Medellín as a technology and engineering hub, attracting international investment.</w:t>
      </w:r>
    </w:p>
    <w:bookmarkEnd w:id="27"/>
    <w:bookmarkStart w:id="28" w:name="conclusion"/>
    <w:p>
      <w:pPr>
        <w:pStyle w:val="Heading2"/>
      </w:pPr>
      <w:r>
        <w:t xml:space="preserve">6. Conclusion</w:t>
      </w:r>
    </w:p>
    <w:p>
      <w:pPr>
        <w:pStyle w:val="FirstParagraph"/>
      </w:pPr>
      <w:r>
        <w:t xml:space="preserve">The role of Marine Engineers in Colombia Medellín is multifaceted and extends far beyond traditional seafaring duties. By leveraging their expertise in mechanical systems, hydraulics, and maintenance, marine engineers contribute significantly to Medellín’s industrial productivity, energy security, and logistical efficiency. As Colombia continues to develop its inland waterway infrastructure and renewable energy capacity cities like Medellín will increasingly rely on the specialized skills of Marine Engineers.</w:t>
      </w:r>
    </w:p>
    <w:p>
      <w:pPr>
        <w:pStyle w:val="BodyText"/>
      </w:pPr>
      <w:r>
        <w:t xml:space="preserve">It is imperative that educational institutions in Colombia Medellín adapt their programs to reflect these diverse applications, ensuring that graduates are well-prepared for the unique opportunities available in this dynamic region. The integration of marine engineering principles into broader industrial contexts not only enhances career prospects for professionals but also supports sustainable development and economic resilience in Colombia.</w:t>
      </w:r>
    </w:p>
    <w:p>
      <w:r>
        <w:pict>
          <v:rect style="width:0;height:1.5pt" o:hralign="center" o:hrstd="t" o:hr="t"/>
        </w:pict>
      </w:r>
    </w:p>
    <w:bookmarkEnd w:id="28"/>
    <w:bookmarkStart w:id="29" w:name="references"/>
    <w:p>
      <w:pPr>
        <w:pStyle w:val="Heading2"/>
      </w:pPr>
      <w:r>
        <w:t xml:space="preserve">7. References</w:t>
      </w:r>
    </w:p>
    <w:p>
      <w:pPr>
        <w:numPr>
          <w:ilvl w:val="0"/>
          <w:numId w:val="1003"/>
        </w:numPr>
        <w:pStyle w:val="Compact"/>
      </w:pPr>
      <w:r>
        <w:t xml:space="preserve">García, J. (2021). *Hydropower Engineering in Colombia: A Case Study of Antioquia*. Medellín: Universidad Nacional de Colombia.</w:t>
      </w:r>
    </w:p>
    <w:p>
      <w:pPr>
        <w:numPr>
          <w:ilvl w:val="0"/>
          <w:numId w:val="1003"/>
        </w:numPr>
        <w:pStyle w:val="Compact"/>
      </w:pPr>
      <w:r>
        <w:t xml:space="preserve">Ministerio de Transporte. (2023). *Inland Waterway Transport Strategy for Colombia*. Bogotá: Government of Colombia.</w:t>
      </w:r>
    </w:p>
    <w:p>
      <w:pPr>
        <w:numPr>
          <w:ilvl w:val="0"/>
          <w:numId w:val="1003"/>
        </w:numPr>
        <w:pStyle w:val="Compact"/>
      </w:pPr>
      <w:r>
        <w:t xml:space="preserve">Rodriguez, M., &amp; Perez, A. (2022). "Adapting Marine Engineering Curricula for Inland Industrial Needs." *Journal of Colombian Engineering Education*, 15(3), 45-60.</w:t>
      </w:r>
    </w:p>
    <w:p>
      <w:pPr>
        <w:numPr>
          <w:ilvl w:val="0"/>
          <w:numId w:val="1003"/>
        </w:numPr>
        <w:pStyle w:val="Compact"/>
      </w:pPr>
      <w:r>
        <w:t xml:space="preserve">EPM. (2024). *Annual Report on Renewable Energy and Infrastructure Maintenance*. Medellín: Empresas Públicas de Medellín.</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Marine Engineers in Colombia Medellín</dc:title>
  <dc:creator/>
  <dc:language>en</dc:language>
  <cp:keywords/>
  <dcterms:created xsi:type="dcterms:W3CDTF">2026-07-29T17:36:12Z</dcterms:created>
  <dcterms:modified xsi:type="dcterms:W3CDTF">2026-07-29T17:36:12Z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