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bookmarkStart w:id="21" w:name="Xf4e92abcd2e42e9c11e07263c1c9ad75bf9990b"/>
    <w:p>
      <w:pPr>
        <w:pStyle w:val="Heading1"/>
      </w:pPr>
      <w:r>
        <w:t xml:space="preserve">The Role and Impact of Marine Engineers in Egypt Alexandria: A Research Paper</w:t>
      </w:r>
    </w:p>
    <w:p>
      <w:pPr>
        <w:pStyle w:val="FirstParagraph"/>
      </w:pPr>
      <w:r>
        <w:br/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paper explores the critical role played by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n</w:t>
      </w:r>
      <w:r>
        <w:t xml:space="preserve">derib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sp</w:t>
      </w:r>
    </w:p>
    <w:p>
      <w:pPr>
        <w:pStyle w:val="BodyText"/>
      </w:pPr>
      <w:r>
        <w:t xml:space="preserve">```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Marine Engineers in Egypt Alexandria: A Research Paper</dc:title>
  <dc:creator/>
  <dc:language>en</dc:language>
  <cp:keywords/>
  <dcterms:created xsi:type="dcterms:W3CDTF">2026-09-27T16:02:16Z</dcterms:created>
  <dcterms:modified xsi:type="dcterms:W3CDTF">2026-09-27T16:02:16Z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