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7" w:name="X31044af058940c79532ff8b6eda52c0c41b9d10"/>
    <w:p>
      <w:pPr>
        <w:pStyle w:val="Heading1"/>
      </w:pPr>
      <w:r>
        <w:t xml:space="preserve">The Role and Evolution of Marine Engineers in Iran, Tehran: A Strategic Analysis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Maritime Infrastructure, Engineering Education, and Economic Impact</w:t>
      </w:r>
    </w:p>
    <w:bookmarkStart w:id="20" w:name="abstract"/>
    <w:p>
      <w:pPr>
        <w:pStyle w:val="Heading2"/>
      </w:pPr>
      <w:r>
        <w:t xml:space="preserve">Abstract</w:t>
      </w:r>
    </w:p>
    <w:p>
      <w:pPr>
        <w:pStyle w:val="FirstParagraph"/>
      </w:pPr>
      <w:r>
        <w:t xml:space="preserve">This research paper examines the critical role of</w:t>
      </w:r>
      <w:r>
        <w:t xml:space="preserve"> </w:t>
      </w:r>
      <w:hyperlink w:anchor="ref-marine-engineer">
        <w:r>
          <w:rPr>
            <w:rStyle w:val="Hyperlink"/>
            <w:bCs/>
            <w:b/>
          </w:rPr>
          <w:t xml:space="preserve">Marine Engineers</w:t>
        </w:r>
      </w:hyperlink>
      <w:r>
        <w:t xml:space="preserve">s within the specific context of</w:t>
      </w:r>
      <w:r>
        <w:t xml:space="preserve"> </w:t>
      </w:r>
      <w:hyperlink w:anchor="ref-iran-tehran">
        <w:r>
          <w:rPr>
            <w:rStyle w:val="Hyperlink"/>
            <w:bCs/>
            <w:b/>
          </w:rPr>
          <w:t xml:space="preserve">Iran, Tehran</w:t>
        </w:r>
      </w:hyperlink>
      <w:r>
        <w:t xml:space="preserve">. As a nation with significant access to both the Caspian Sea and the Persian Gulf, Iran possesses a strategic maritime geography that necessitates robust engineering capabilities. This document analyzes the educational pathways available in Tehran, the industrial demands of the Iranian maritime sector, and the challenges faced by</w:t>
      </w:r>
      <w:r>
        <w:t xml:space="preserve"> </w:t>
      </w:r>
      <w:hyperlink w:anchor="ref-marine-engineer">
        <w:r>
          <w:rPr>
            <w:rStyle w:val="Hyperlink"/>
            <w:bCs/>
            <w:b/>
          </w:rPr>
          <w:t xml:space="preserve">Marine Engineers</w:t>
        </w:r>
      </w:hyperlink>
      <w:r>
        <w:t xml:space="preserve"> </w:t>
      </w:r>
      <w:r>
        <w:t xml:space="preserve">in this region. Furthermore, it highlights how specialized</w:t>
      </w:r>
      <w:r>
        <w:t xml:space="preserve"> </w:t>
      </w:r>
      <w:hyperlink w:anchor="ref-research-paper">
        <w:r>
          <w:rPr>
            <w:rStyle w:val="Hyperlink"/>
            <w:bCs/>
            <w:b/>
          </w:rPr>
          <w:t xml:space="preserve">research papers</w:t>
        </w:r>
      </w:hyperlink>
      <w:r>
        <w:t xml:space="preserve"> </w:t>
      </w:r>
      <w:r>
        <w:t xml:space="preserve">and academic studies are essential for addressing the technological gaps and sanctions-induced isolation that characterize the current industrial landscape.</w:t>
      </w:r>
    </w:p>
    <w:bookmarkEnd w:id="20"/>
    <w:bookmarkStart w:id="21" w:name="introduction"/>
    <w:p>
      <w:pPr>
        <w:pStyle w:val="Heading2"/>
      </w:pPr>
      <w:r>
        <w:t xml:space="preserve">1. Introduction</w:t>
      </w:r>
    </w:p>
    <w:p>
      <w:pPr>
        <w:pStyle w:val="FirstParagraph"/>
      </w:pPr>
      <w:r>
        <w:t xml:space="preserve">The maritime industry is a cornerstone of global trade, but its significance in</w:t>
      </w:r>
      <w:r>
        <w:t xml:space="preserve"> </w:t>
      </w:r>
      <w:hyperlink w:anchor="ref-iran-tehran">
        <w:r>
          <w:rPr>
            <w:rStyle w:val="Hyperlink"/>
            <w:bCs/>
            <w:b/>
          </w:rPr>
          <w:t xml:space="preserve">Iran, Tehran</w:t>
        </w:r>
      </w:hyperlink>
      <w:r>
        <w:t xml:space="preserve"> </w:t>
      </w:r>
      <w:r>
        <w:t xml:space="preserve">extends far beyond international commerce. For Iran, the sea is a vital economic artery connecting domestic industries to global markets via the Persian Gulf and Oman Sea. The complexity of modern maritime vessels—from oil tankers to container ships—requires highly skilled professionals who understand propulsion systems, fluid mechanics, and electrical engineering. These professionals are known as</w:t>
      </w:r>
      <w:r>
        <w:t xml:space="preserve"> </w:t>
      </w:r>
      <w:hyperlink w:anchor="ref-marine-engineer">
        <w:r>
          <w:rPr>
            <w:rStyle w:val="Hyperlink"/>
            <w:bCs/>
            <w:b/>
          </w:rPr>
          <w:t xml:space="preserve">Marine Engineers</w:t>
        </w:r>
      </w:hyperlink>
      <w:r>
        <w:t xml:space="preserve">.</w:t>
      </w:r>
    </w:p>
    <w:p>
      <w:pPr>
        <w:pStyle w:val="BodyText"/>
      </w:pPr>
      <w:r>
        <w:t xml:space="preserve">Tehran, the capital city, serves not only as the political center but also as a hub for academic research and industrial planning. The demand for qualified</w:t>
      </w:r>
      <w:r>
        <w:t xml:space="preserve"> </w:t>
      </w:r>
      <w:hyperlink w:anchor="ref-marine-engineer">
        <w:r>
          <w:rPr>
            <w:rStyle w:val="Hyperlink"/>
            <w:bCs/>
            <w:b/>
          </w:rPr>
          <w:t xml:space="preserve">Marine Engineers</w:t>
        </w:r>
      </w:hyperlink>
      <w:r>
        <w:t xml:space="preserve"> </w:t>
      </w:r>
      <w:r>
        <w:t xml:space="preserve">in</w:t>
      </w:r>
    </w:p>
    <w:p>
      <w:pPr>
        <w:pStyle w:val="BodyText"/>
      </w:pPr>
      <w:hyperlink w:anchor="ref-iran-tehran">
        <w:r>
          <w:rPr>
            <w:rStyle w:val="Hyperlink"/>
          </w:rPr>
          <w:t xml:space="preserve">Iran, Tehran</w:t>
        </w:r>
      </w:hyperlink>
      <w:r>
        <w:t xml:space="preserve"> </w:t>
      </w:r>
      <w:r>
        <w:t xml:space="preserve">is driven by the need to maintain aging fleets, develop new port infrastructure, and enhance domestic shipbuilding capabilities. This paper aims to provide a comprehensive overview of this profession, emphasizing the importance of rigorous academic documentation and</w:t>
      </w:r>
      <w:r>
        <w:t xml:space="preserve"> </w:t>
      </w:r>
      <w:hyperlink w:anchor="ref-research-paper">
        <w:r>
          <w:rPr>
            <w:rStyle w:val="Hyperlink"/>
            <w:bCs/>
            <w:b/>
          </w:rPr>
          <w:t xml:space="preserve">research papers</w:t>
        </w:r>
      </w:hyperlink>
      <w:r>
        <w:t xml:space="preserve"> </w:t>
      </w:r>
      <w:r>
        <w:t xml:space="preserve">in shaping policy and educational curricula.</w:t>
      </w:r>
    </w:p>
    <w:bookmarkEnd w:id="21"/>
    <w:bookmarkStart w:id="22" w:name="educational-pathways"/>
    <w:p>
      <w:pPr>
        <w:pStyle w:val="Heading2"/>
      </w:pPr>
      <w:r>
        <w:t xml:space="preserve">2. Educational Pathways in Tehran</w:t>
      </w:r>
    </w:p>
    <w:p>
      <w:pPr>
        <w:pStyle w:val="FirstParagraph"/>
      </w:pPr>
      <w:r>
        <w:t xml:space="preserve">The foundation of a successful career as a</w:t>
      </w:r>
      <w:r>
        <w:t xml:space="preserve"> </w:t>
      </w:r>
      <w:hyperlink w:anchor="ref-marine-engineer">
        <w:r>
          <w:rPr>
            <w:rStyle w:val="Hyperlink"/>
            <w:bCs/>
            <w:b/>
          </w:rPr>
          <w:t xml:space="preserve">Marine Engineer</w:t>
        </w:r>
      </w:hyperlink>
      <w:r>
        <w:t xml:space="preserve"> </w:t>
      </w:r>
      <w:r>
        <w:t xml:space="preserve">in</w:t>
      </w:r>
    </w:p>
    <w:p>
      <w:pPr>
        <w:pStyle w:val="BodyText"/>
      </w:pPr>
      <w:hyperlink w:anchor="ref-iran-tehran">
        <w:r>
          <w:rPr>
            <w:rStyle w:val="Hyperlink"/>
          </w:rPr>
          <w:t xml:space="preserve">Iran, Tehran</w:t>
        </w:r>
      </w:hyperlink>
      <w:r>
        <w:t xml:space="preserve"> </w:t>
      </w:r>
      <w:r>
        <w:t xml:space="preserve">is laid within its prestigious universities. Institutions such as the Iran University of Science and Technology (IUST) and Sharif University of Technology offer specialized degrees in naval architecture and marine engineering. These programs are designed to equip students with theoretical knowledge and practical skills necessary for managing shipboard machinery.</w:t>
      </w:r>
    </w:p>
    <w:p>
      <w:pPr>
        <w:pStyle w:val="BodyText"/>
      </w:pPr>
      <w:r>
        <w:t xml:space="preserve">A key component of these academic programs is the requirement to write a comprehensive</w:t>
      </w:r>
      <w:r>
        <w:t xml:space="preserve"> </w:t>
      </w:r>
      <w:hyperlink w:anchor="ref-research-paper">
        <w:r>
          <w:rPr>
            <w:rStyle w:val="Hyperlink"/>
            <w:bCs/>
            <w:b/>
          </w:rPr>
          <w:t xml:space="preserve">research paper</w:t>
        </w:r>
      </w:hyperlink>
      <w:r>
        <w:t xml:space="preserve">. For students in Tehran, this often involves addressing local challenges. For instance, research may focus on improving fuel efficiency in tankers operating in the warm waters of the Persian Gulf or developing corrosion-resistant materials for hulls exposed to saline environments. These</w:t>
      </w:r>
    </w:p>
    <w:p>
      <w:pPr>
        <w:pStyle w:val="BodyText"/>
      </w:pPr>
      <w:hyperlink w:anchor="ref-research-paper">
        <w:r>
          <w:rPr>
            <w:rStyle w:val="Hyperlink"/>
          </w:rPr>
          <w:t xml:space="preserve">research papers</w:t>
        </w:r>
      </w:hyperlink>
      <w:r>
        <w:t xml:space="preserve"> </w:t>
      </w:r>
      <w:r>
        <w:t xml:space="preserve">serve as critical contributions to the field, allowing engineers to innovate despite resource constraints.</w:t>
      </w:r>
    </w:p>
    <w:p>
      <w:pPr>
        <w:pStyle w:val="BodyText"/>
      </w:pPr>
      <w:r>
        <w:t xml:space="preserve">The curriculum in Tehran typically integrates traditional mechanical engineering principles with specialized maritime studies. Students learn about diesel engines, gas turbines, and hybrid propulsion systems. Moreover, they are trained in navigation safety and maritime law. The emphasis on academic rigor ensures that graduates are not only technically proficient but also capable of critical thinking—a skill essential for solving the unique problems faced by</w:t>
      </w:r>
    </w:p>
    <w:p>
      <w:pPr>
        <w:pStyle w:val="BodyText"/>
      </w:pPr>
      <w:hyperlink w:anchor="ref-marine-engineer">
        <w:r>
          <w:rPr>
            <w:rStyle w:val="Hyperlink"/>
          </w:rPr>
          <w:t xml:space="preserve">Marine Engineers</w:t>
        </w:r>
      </w:hyperlink>
      <w:r>
        <w:t xml:space="preserve"> </w:t>
      </w:r>
      <w:r>
        <w:t xml:space="preserve">in</w:t>
      </w:r>
    </w:p>
    <w:p>
      <w:pPr>
        <w:pStyle w:val="BodyText"/>
      </w:pPr>
      <w:hyperlink w:anchor="ref-iran-tehran">
        <w:r>
          <w:rPr>
            <w:rStyle w:val="Hyperlink"/>
          </w:rPr>
          <w:t xml:space="preserve">Iran, Tehran</w:t>
        </w:r>
      </w:hyperlink>
      <w:r>
        <w:t xml:space="preserve">.</w:t>
      </w:r>
    </w:p>
    <w:bookmarkEnd w:id="22"/>
    <w:bookmarkStart w:id="23" w:name="industrial-context"/>
    <w:p>
      <w:pPr>
        <w:pStyle w:val="Heading2"/>
      </w:pPr>
      <w:r>
        <w:t xml:space="preserve">3. The Industrial Context of Iran's Maritime Sector</w:t>
      </w:r>
    </w:p>
    <w:p>
      <w:pPr>
        <w:pStyle w:val="FirstParagraph"/>
      </w:pPr>
      <w:r>
        <w:t xml:space="preserve">The industrial landscape for</w:t>
      </w:r>
    </w:p>
    <w:p>
      <w:pPr>
        <w:pStyle w:val="BodyText"/>
      </w:pPr>
      <w:hyperlink w:anchor="ref-marine-engineer">
        <w:r>
          <w:rPr>
            <w:rStyle w:val="Hyperlink"/>
          </w:rPr>
          <w:t xml:space="preserve">Marine Engineers</w:t>
        </w:r>
      </w:hyperlink>
      <w:r>
        <w:t xml:space="preserve"> </w:t>
      </w:r>
      <w:r>
        <w:t xml:space="preserve">in</w:t>
      </w:r>
    </w:p>
    <w:p>
      <w:pPr>
        <w:pStyle w:val="BodyText"/>
      </w:pPr>
      <w:hyperlink w:anchor="ref-iran-tehran">
        <w:r>
          <w:rPr>
            <w:rStyle w:val="Hyperlink"/>
          </w:rPr>
          <w:t xml:space="preserve">Iran, Tehran</w:t>
        </w:r>
      </w:hyperlink>
      <w:r>
        <w:t xml:space="preserve"> </w:t>
      </w:r>
      <w:r>
        <w:t xml:space="preserve">is shaped by the country's vast energy resources. Iran is a major exporter of oil and natural gas, much of which is transported via maritime routes. Consequently, there is a high demand for engineers who can maintain and operate large-scale offshore platforms and tankers. The National Iranian Oil Company (NIOC) and other state-owned enterprises rely heavily on the expertise of local</w:t>
      </w:r>
    </w:p>
    <w:p>
      <w:pPr>
        <w:pStyle w:val="BodyText"/>
      </w:pPr>
      <w:hyperlink w:anchor="ref-marine-engineer">
        <w:r>
          <w:rPr>
            <w:rStyle w:val="Hyperlink"/>
          </w:rPr>
          <w:t xml:space="preserve">Marine Engineers</w:t>
        </w:r>
      </w:hyperlink>
      <w:r>
        <w:t xml:space="preserve"> </w:t>
      </w:r>
      <w:r>
        <w:t xml:space="preserve">to ensure operational continuity.</w:t>
      </w:r>
    </w:p>
    <w:p>
      <w:pPr>
        <w:pStyle w:val="BodyText"/>
      </w:pPr>
      <w:r>
        <w:t xml:space="preserve">However, the sector faces significant challenges due to international sanctions. These restrictions limit access to advanced foreign technologies and spare parts. As a result,</w:t>
      </w:r>
    </w:p>
    <w:p>
      <w:pPr>
        <w:pStyle w:val="BodyText"/>
      </w:pPr>
      <w:hyperlink w:anchor="ref-marine-engineer">
        <w:r>
          <w:rPr>
            <w:rStyle w:val="Hyperlink"/>
          </w:rPr>
          <w:t xml:space="preserve">Marine Engineers</w:t>
        </w:r>
      </w:hyperlink>
      <w:r>
        <w:t xml:space="preserve"> </w:t>
      </w:r>
      <w:r>
        <w:t xml:space="preserve">in Tehran must often resort to reverse engineering and indigenous innovation. This has led to a surge in domestic</w:t>
      </w:r>
    </w:p>
    <w:p>
      <w:pPr>
        <w:pStyle w:val="BodyText"/>
      </w:pPr>
      <w:hyperlink w:anchor="ref-research-paper">
        <w:r>
          <w:rPr>
            <w:rStyle w:val="Hyperlink"/>
          </w:rPr>
          <w:t xml:space="preserve">research papers</w:t>
        </w:r>
      </w:hyperlink>
      <w:r>
        <w:t xml:space="preserve"> </w:t>
      </w:r>
      <w:r>
        <w:t xml:space="preserve">focusing on self-sufficiency. For example, recent studies have explored the modification of existing engine designs to run on alternative fuels or the 3D printing of replacement parts for obsolete machinery.</w:t>
      </w:r>
    </w:p>
    <w:p>
      <w:pPr>
        <w:pStyle w:val="BodyText"/>
      </w:pPr>
      <w:r>
        <w:t xml:space="preserve">Furthermore, the development of ports such as Chabahar and Bandar Abbas requires ongoing engineering support.</w:t>
      </w:r>
    </w:p>
    <w:p>
      <w:pPr>
        <w:pStyle w:val="BodyText"/>
      </w:pPr>
      <w:hyperlink w:anchor="ref-marine-engineer">
        <w:r>
          <w:rPr>
            <w:rStyle w:val="Hyperlink"/>
          </w:rPr>
          <w:t xml:space="preserve">Marine Engineers</w:t>
        </w:r>
      </w:hyperlink>
      <w:r>
        <w:t xml:space="preserve"> </w:t>
      </w:r>
      <w:r>
        <w:t xml:space="preserve">in Tehran are involved in designing harbor facilities, managing dredging operations, and ensuring environmental compliance. Their work is crucial for enhancing Iran's connectivity to global trade routes, particularly through the International North-South Transport Corridor.</w:t>
      </w:r>
    </w:p>
    <w:bookmarkEnd w:id="23"/>
    <w:bookmarkStart w:id="24" w:name="challenges-and-opportunities"/>
    <w:p>
      <w:pPr>
        <w:pStyle w:val="Heading2"/>
      </w:pPr>
      <w:r>
        <w:t xml:space="preserve">4. Challenges and Opportunities</w:t>
      </w:r>
    </w:p>
    <w:p>
      <w:pPr>
        <w:pStyle w:val="FirstParagraph"/>
      </w:pPr>
      <w:r>
        <w:t xml:space="preserve">Despite the strategic importance of their role,</w:t>
      </w:r>
    </w:p>
    <w:p>
      <w:pPr>
        <w:pStyle w:val="BodyText"/>
      </w:pPr>
      <w:hyperlink w:anchor="ref-marine-engineer">
        <w:r>
          <w:rPr>
            <w:rStyle w:val="Hyperlink"/>
          </w:rPr>
          <w:t xml:space="preserve">Marine Engineers</w:t>
        </w:r>
      </w:hyperlink>
      <w:r>
        <w:t xml:space="preserve"> </w:t>
      </w:r>
      <w:r>
        <w:t xml:space="preserve">in</w:t>
      </w:r>
    </w:p>
    <w:p>
      <w:pPr>
        <w:pStyle w:val="BodyText"/>
      </w:pPr>
      <w:hyperlink w:anchor="ref-iran-tehran">
        <w:r>
          <w:rPr>
            <w:rStyle w:val="Hyperlink"/>
          </w:rPr>
          <w:t xml:space="preserve">Iran, Tehran</w:t>
        </w:r>
      </w:hyperlink>
      <w:r>
        <w:t xml:space="preserve"> </w:t>
      </w:r>
      <w:r>
        <w:t xml:space="preserve">face numerous challenges. One of the primary obstacles is brain drain, as many talented engineers seek opportunities abroad due to economic pressures. To mitigate this, academic institutions and industry leaders are collaborating to create more attractive career paths. This includes offering research grants and funding for international conferences where</w:t>
      </w:r>
    </w:p>
    <w:p>
      <w:pPr>
        <w:pStyle w:val="BodyText"/>
      </w:pPr>
      <w:hyperlink w:anchor="ref-research-paper">
        <w:r>
          <w:rPr>
            <w:rStyle w:val="Hyperlink"/>
          </w:rPr>
          <w:t xml:space="preserve">research papers</w:t>
        </w:r>
      </w:hyperlink>
      <w:r>
        <w:t xml:space="preserve"> </w:t>
      </w:r>
      <w:r>
        <w:t xml:space="preserve">can be presented.</w:t>
      </w:r>
    </w:p>
    <w:p>
      <w:pPr>
        <w:pStyle w:val="BodyText"/>
      </w:pPr>
      <w:r>
        <w:t xml:space="preserve">Another challenge is the rapid pace of technological change in the global maritime industry, particularly regarding digitalization and automation.</w:t>
      </w:r>
    </w:p>
    <w:p>
      <w:pPr>
        <w:pStyle w:val="BodyText"/>
      </w:pPr>
      <w:hyperlink w:anchor="ref-marine-engineer">
        <w:r>
          <w:rPr>
            <w:rStyle w:val="Hyperlink"/>
          </w:rPr>
          <w:t xml:space="preserve">Marine Engineers</w:t>
        </w:r>
      </w:hyperlink>
      <w:r>
        <w:t xml:space="preserve"> </w:t>
      </w:r>
      <w:r>
        <w:t xml:space="preserve">in Tehran must stay updated with these trends to remain competitive. This requires continuous professional development and access to up-to-date literature. Academic libraries and digital repositories in Tehran are playing a vital role in providing access to international</w:t>
      </w:r>
    </w:p>
    <w:p>
      <w:pPr>
        <w:pStyle w:val="BodyText"/>
      </w:pPr>
      <w:hyperlink w:anchor="ref-research-paper">
        <w:r>
          <w:rPr>
            <w:rStyle w:val="Hyperlink"/>
          </w:rPr>
          <w:t xml:space="preserve">research papers</w:t>
        </w:r>
      </w:hyperlink>
      <w:r>
        <w:t xml:space="preserve"> </w:t>
      </w:r>
      <w:r>
        <w:t xml:space="preserve">and journals.</w:t>
      </w:r>
    </w:p>
    <w:p>
      <w:pPr>
        <w:pStyle w:val="BodyText"/>
      </w:pPr>
      <w:r>
        <w:t xml:space="preserve">On the opportunity side, there is a growing focus on sustainable maritime practices. As global regulations tighten regarding emissions,</w:t>
      </w:r>
    </w:p>
    <w:p>
      <w:pPr>
        <w:pStyle w:val="BodyText"/>
      </w:pPr>
      <w:hyperlink w:anchor="ref-marine-engineer">
        <w:r>
          <w:rPr>
            <w:rStyle w:val="Hyperlink"/>
          </w:rPr>
          <w:t xml:space="preserve">Marine Engineers</w:t>
        </w:r>
      </w:hyperlink>
      <w:r>
        <w:t xml:space="preserve"> </w:t>
      </w:r>
      <w:r>
        <w:t xml:space="preserve">in Iran have the chance to lead in green maritime technology. Research into hydrogen fuel cells for ships and alternative ballast water treatment systems represents a frontier for innovation. By producing high-quality</w:t>
      </w:r>
    </w:p>
    <w:p>
      <w:pPr>
        <w:pStyle w:val="BodyText"/>
      </w:pPr>
      <w:hyperlink w:anchor="ref-research-paper">
        <w:r>
          <w:rPr>
            <w:rStyle w:val="Hyperlink"/>
          </w:rPr>
          <w:t xml:space="preserve">research papers</w:t>
        </w:r>
      </w:hyperlink>
      <w:r>
        <w:t xml:space="preserve">, Tehran-based engineers can contribute to this global shift while addressing local environmental concerns.</w:t>
      </w:r>
    </w:p>
    <w:bookmarkEnd w:id="24"/>
    <w:bookmarkStart w:id="25" w:name="conclusion"/>
    <w:p>
      <w:pPr>
        <w:pStyle w:val="Heading2"/>
      </w:pPr>
      <w:r>
        <w:t xml:space="preserve">5. Conclusion</w:t>
      </w:r>
    </w:p>
    <w:p>
      <w:pPr>
        <w:pStyle w:val="FirstParagraph"/>
      </w:pPr>
      <w:r>
        <w:t xml:space="preserve">In conclusion, the role of</w:t>
      </w:r>
    </w:p>
    <w:p>
      <w:pPr>
        <w:pStyle w:val="BodyText"/>
      </w:pPr>
      <w:hyperlink w:anchor="ref-marine-engineer">
        <w:r>
          <w:rPr>
            <w:rStyle w:val="Hyperlink"/>
          </w:rPr>
          <w:t xml:space="preserve">Marine Engineers</w:t>
        </w:r>
      </w:hyperlink>
      <w:r>
        <w:t xml:space="preserve"> </w:t>
      </w:r>
      <w:r>
        <w:t xml:space="preserve">in</w:t>
      </w:r>
    </w:p>
    <w:p>
      <w:pPr>
        <w:pStyle w:val="BodyText"/>
      </w:pPr>
      <w:hyperlink w:anchor="ref-iran-tehran">
        <w:r>
          <w:rPr>
            <w:rStyle w:val="Hyperlink"/>
          </w:rPr>
          <w:t xml:space="preserve">Iran, Tehran</w:t>
        </w:r>
      </w:hyperlink>
      <w:r>
        <w:t xml:space="preserve"> </w:t>
      </w:r>
      <w:r>
        <w:t xml:space="preserve">is pivotal to the nation's economic stability and maritime security. From maintaining critical energy infrastructure to driving innovation through indigenous research, these professionals form the backbone of Iran's maritime sector. The production and dissemination of</w:t>
      </w:r>
    </w:p>
    <w:p>
      <w:pPr>
        <w:pStyle w:val="BodyText"/>
      </w:pPr>
      <w:hyperlink w:anchor="ref-research-paper">
        <w:r>
          <w:rPr>
            <w:rStyle w:val="Hyperlink"/>
          </w:rPr>
          <w:t xml:space="preserve">research papers</w:t>
        </w:r>
      </w:hyperlink>
      <w:r>
        <w:t xml:space="preserve"> </w:t>
      </w:r>
      <w:r>
        <w:t xml:space="preserve">are essential tools for overcoming the challenges posed by sanctions and technological isolation.</w:t>
      </w:r>
    </w:p>
    <w:p>
      <w:pPr>
        <w:pStyle w:val="BodyText"/>
      </w:pPr>
      <w:r>
        <w:t xml:space="preserve">As Tehran continues to develop its academic and industrial capabilities, the emphasis on rigorous engineering education will remain paramount. Future success depends on the ability of</w:t>
      </w:r>
    </w:p>
    <w:p>
      <w:pPr>
        <w:pStyle w:val="BodyText"/>
      </w:pPr>
      <w:hyperlink w:anchor="ref-marine-engineer">
        <w:r>
          <w:rPr>
            <w:rStyle w:val="Hyperlink"/>
          </w:rPr>
          <w:t xml:space="preserve">Marine Engineers</w:t>
        </w:r>
      </w:hyperlink>
      <w:r>
        <w:t xml:space="preserve"> </w:t>
      </w:r>
      <w:r>
        <w:t xml:space="preserve">to adapt to changing global standards while leveraging local expertise. By fostering a culture of research and innovation,</w:t>
      </w:r>
    </w:p>
    <w:p>
      <w:pPr>
        <w:pStyle w:val="BodyText"/>
      </w:pPr>
      <w:hyperlink w:anchor="ref-iran-tehran">
        <w:r>
          <w:rPr>
            <w:rStyle w:val="Hyperlink"/>
          </w:rPr>
          <w:t xml:space="preserve">Iran, Tehran</w:t>
        </w:r>
      </w:hyperlink>
      <w:r>
        <w:t xml:space="preserve"> </w:t>
      </w:r>
      <w:r>
        <w:t xml:space="preserve">can ensure that its maritime sector remains resilient and competitive on the world stage.</w:t>
      </w:r>
    </w:p>
    <w:bookmarkEnd w:id="25"/>
    <w:bookmarkStart w:id="26" w:name="references"/>
    <w:p>
      <w:pPr>
        <w:pStyle w:val="Heading2"/>
      </w:pPr>
      <w:r>
        <w:t xml:space="preserve">References</w:t>
      </w:r>
    </w:p>
    <w:p>
      <w:pPr>
        <w:pStyle w:val="FirstParagraph"/>
      </w:pPr>
      <w:r>
        <w:t xml:space="preserve">Note: The following references are illustrative of the type of content discussed in this</w:t>
      </w:r>
    </w:p>
    <w:p>
      <w:pPr>
        <w:pStyle w:val="BodyText"/>
      </w:pPr>
      <w:hyperlink w:anchor="ref-research-paper">
        <w:r>
          <w:rPr>
            <w:rStyle w:val="Hyperlink"/>
          </w:rPr>
          <w:t xml:space="preserve">research paper</w:t>
        </w:r>
      </w:hyperlink>
      <w:r>
        <w:t xml:space="preserve">.</w:t>
      </w:r>
    </w:p>
    <w:p>
      <w:pPr>
        <w:pStyle w:val="BodyText"/>
      </w:pPr>
      <w:r>
        <w:t xml:space="preserve">[1] Azimi, H., &amp; Rezaei, M. (2021). "Indigenous Solutions for Ship Propulsion Systems Under Sanctions: A Case Study of Iranian Naval Architecture."</w:t>
      </w:r>
      <w:r>
        <w:t xml:space="preserve"> </w:t>
      </w:r>
      <w:r>
        <w:rPr>
          <w:iCs/>
          <w:i/>
        </w:rPr>
        <w:t xml:space="preserve">Journal of Maritime Engineering</w:t>
      </w:r>
      <w:r>
        <w:t xml:space="preserve">, 15(3), 45-60.</w:t>
      </w:r>
    </w:p>
    <w:p>
      <w:pPr>
        <w:pStyle w:val="BodyText"/>
      </w:pPr>
      <w:r>
        <w:t xml:space="preserve">[2] Karimi, S. (2019). "Educational Curricula for Marine Engineers in Tehran: Balancing Tradition and Modernity."</w:t>
      </w:r>
      <w:r>
        <w:t xml:space="preserve"> </w:t>
      </w:r>
      <w:r>
        <w:rPr>
          <w:iCs/>
          <w:i/>
        </w:rPr>
        <w:t xml:space="preserve">Iranian Journal of Higher Education</w:t>
      </w:r>
      <w:r>
        <w:t xml:space="preserve">, 8(2), 112-130.</w:t>
      </w:r>
    </w:p>
    <w:p>
      <w:pPr>
        <w:pStyle w:val="BodyText"/>
      </w:pPr>
      <w:r>
        <w:t xml:space="preserve">[3] National Iranian Oil Company. (2022). "Annual Report on Offshore Operations and Engineering Maintenance." Tehran: NIOC Publishing.</w:t>
      </w:r>
    </w:p>
    <w:p>
      <w:pPr>
        <w:pStyle w:val="BodyText"/>
      </w:pPr>
      <w:r>
        <w:t xml:space="preserve">[4] Tehrani, A., &amp; Farsi, R. (2023). "The Impact of Green Technology Adoption in Persian Gulf Tankers."</w:t>
      </w:r>
      <w:r>
        <w:t xml:space="preserve"> </w:t>
      </w:r>
      <w:r>
        <w:rPr>
          <w:iCs/>
          <w:i/>
        </w:rPr>
        <w:t xml:space="preserve">International Maritime Review</w:t>
      </w:r>
      <w:r>
        <w:t xml:space="preserve">, 29(1), 78-95.</w:t>
      </w:r>
    </w:p>
    <w:p>
      <w:r>
        <w:pict>
          <v:rect style="width:0;height:1.5pt" o:hralign="center" o:hrstd="t" o:hr="t"/>
        </w:pict>
      </w:r>
    </w:p>
    <w:p>
      <w:pPr>
        <w:pStyle w:val="FirstParagraph"/>
      </w:pPr>
      <w:r>
        <w:rPr>
          <w:bCs/>
          <w:b/>
        </w:rPr>
        <w:t xml:space="preserve">About this Document:</w:t>
      </w:r>
      <w:r>
        <w:t xml:space="preserve"> </w:t>
      </w:r>
      <w:r>
        <w:t xml:space="preserve">This document is structured as a formal</w:t>
      </w:r>
    </w:p>
    <w:p>
      <w:pPr>
        <w:pStyle w:val="BodyText"/>
      </w:pPr>
      <w:hyperlink w:anchor="ref-research-paper">
        <w:r>
          <w:rPr>
            <w:rStyle w:val="Hyperlink"/>
          </w:rPr>
          <w:t xml:space="preserve">research paper</w:t>
        </w:r>
      </w:hyperlink>
      <w:r>
        <w:t xml:space="preserve"> </w:t>
      </w:r>
      <w:r>
        <w:t xml:space="preserve">intended for academic and professional distribution in</w:t>
      </w:r>
    </w:p>
    <w:p>
      <w:pPr>
        <w:pStyle w:val="BodyText"/>
      </w:pPr>
      <w:hyperlink w:anchor="ref-iran-tehran">
        <w:r>
          <w:rPr>
            <w:rStyle w:val="Hyperlink"/>
          </w:rPr>
          <w:t xml:space="preserve">Iran, Tehran</w:t>
        </w:r>
      </w:hyperlink>
      <w:r>
        <w:t xml:space="preserve">. It emphasizes the technical, educational, and economic aspects of being a</w:t>
      </w:r>
    </w:p>
    <w:p>
      <w:pPr>
        <w:pStyle w:val="BodyText"/>
      </w:pPr>
      <w:hyperlink w:anchor="ref-marine-engineer">
        <w:r>
          <w:rPr>
            <w:rStyle w:val="Hyperlink"/>
          </w:rPr>
          <w:t xml:space="preserve">Marine Engineer</w:t>
        </w:r>
      </w:hyperlink>
      <w:r>
        <w:t xml:space="preserve"> </w:t>
      </w:r>
      <w:r>
        <w:t xml:space="preserve">within this specific geopolitical context.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Marine Engineers in Iran Tehran</dc:title>
  <dc:creator/>
  <dc:language>en</dc:language>
  <cp:keywords/>
  <dcterms:created xsi:type="dcterms:W3CDTF">2026-07-29T04:03:31Z</dcterms:created>
  <dcterms:modified xsi:type="dcterms:W3CDTF">2026-07-29T04:03:31Z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