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Xdb7db3b0b9927392c36bb861c1b3faaf0057ae8"/>
    <w:p>
      <w:pPr>
        <w:pStyle w:val="Heading1"/>
      </w:pPr>
      <w:r>
        <w:t xml:space="preserve">A Strategic Analysis of the Marine Engineer in the Context of Kenya Nairobi’s Maritime Infrastructure</w:t>
      </w:r>
    </w:p>
    <w:p>
      <w:pPr>
        <w:pStyle w:val="FirstParagraph"/>
      </w:pPr>
      <w:r>
        <w:rPr>
          <w:bCs/>
          <w:b/>
        </w:rPr>
        <w:t xml:space="preserve">Date:</w:t>
      </w:r>
      <w:r>
        <w:t xml:space="preserve"> </w:t>
      </w:r>
      <w:r>
        <w:t xml:space="preserve">October 26, 2023</w:t>
      </w:r>
      <w:r>
        <w:br/>
      </w:r>
      <w:r>
        <w:rPr>
          <w:bCs/>
          <w:b/>
        </w:rPr>
        <w:t xml:space="preserve">Subject:</w:t>
      </w:r>
    </w:p>
    <w:bookmarkStart w:id="20" w:name="abstract"/>
    <w:p>
      <w:pPr>
        <w:pStyle w:val="Heading3"/>
      </w:pPr>
      <w:r>
        <w:t xml:space="preserve">Abstract</w:t>
      </w:r>
    </w:p>
    <w:p>
      <w:pPr>
        <w:pStyle w:val="FirstParagraph"/>
      </w:pPr>
      <w:r>
        <w:t xml:space="preserve">This research paper examines the critical role of the Marine Engineer within the evolving maritime landscape of Kenya, with a specific focus on Nairobi as the administrative and logistical hub driving national policy. As Kenya positions itself as a regional logistics powerhouse in East Africa, the demand for specialized technical expertise has surged. This document explores how a competent</w:t>
      </w:r>
      <w:r>
        <w:t xml:space="preserve"> </w:t>
      </w:r>
      <w:r>
        <w:rPr>
          <w:bCs/>
          <w:b/>
        </w:rPr>
        <w:t xml:space="preserve">Marine Engineer</w:t>
      </w:r>
      <w:r>
        <w:t xml:space="preserve"> </w:t>
      </w:r>
      <w:r>
        <w:t xml:space="preserve">contributes to the operational efficiency of ports managed by state entities, supports inland waterway transport on Lake Victoria, and facilitates compliance with international maritime safety standards. Furthermore, it analyzes the unique challenges faced in</w:t>
      </w:r>
      <w:r>
        <w:t xml:space="preserve"> </w:t>
      </w:r>
      <w:r>
        <w:rPr>
          <w:bCs/>
          <w:b/>
        </w:rPr>
        <w:t xml:space="preserve">Kenya Nairobi</w:t>
      </w:r>
      <w:r>
        <w:t xml:space="preserve">, including regulatory frameworks and educational gaps, proposing strategic pathways for workforce enhancement.</w:t>
      </w:r>
    </w:p>
    <w:bookmarkEnd w:id="20"/>
    <w:bookmarkStart w:id="21" w:name="introduction"/>
    <w:p>
      <w:pPr>
        <w:pStyle w:val="Heading2"/>
      </w:pPr>
      <w:r>
        <w:t xml:space="preserve">1. Introduction</w:t>
      </w:r>
    </w:p>
    <w:p>
      <w:pPr>
        <w:pStyle w:val="FirstParagraph"/>
      </w:pPr>
      <w:r>
        <w:t xml:space="preserve">The Republic of Kenya has long recognized maritime trade as a cornerstone of its economic growth. With the Port of Mombasa serving as the primary gateway for East and Central Africa, and the development of Lamu Port-South Sudan-Ethiopia Transport (LAPSSET) corridor, the technical backbone required to support these infrastructures is immense. While much attention is paid to port logistics and customs procedures, there is a growing necessity to highlight the technical profession that ensures these systems function: the Marine Engineer. This paper specifically addresses how this profession operates within and out from</w:t>
      </w:r>
      <w:r>
        <w:t xml:space="preserve"> </w:t>
      </w:r>
      <w:r>
        <w:rPr>
          <w:bCs/>
          <w:b/>
        </w:rPr>
        <w:t xml:space="preserve">Kenya Nairobi</w:t>
      </w:r>
      <w:r>
        <w:t xml:space="preserve">, which acts as the nerve center for maritime policy formulation.</w:t>
      </w:r>
    </w:p>
    <w:p>
      <w:pPr>
        <w:pStyle w:val="BodyText"/>
      </w:pPr>
      <w:r>
        <w:t xml:space="preserve">A</w:t>
      </w:r>
      <w:r>
        <w:t xml:space="preserve"> </w:t>
      </w:r>
      <w:r>
        <w:rPr>
          <w:bCs/>
          <w:b/>
        </w:rPr>
        <w:t xml:space="preserve">Marine Engineer</w:t>
      </w:r>
      <w:r>
        <w:t xml:space="preserve"> </w:t>
      </w:r>
      <w:r>
        <w:t xml:space="preserve">is not merely a mechanic; they are complex system managers responsible for the propulsion, electrical, and auxiliary machinery of vessels. In the context of modern shipping, where efficiency and environmental compliance are paramount, their role has become increasingly sophisticated. For Kenya to maintain its competitive edge in regional trade, it must cultivate a robust cadre of marine engineers who can manage both offshore assets and onshore port infrastructure.</w:t>
      </w:r>
    </w:p>
    <w:bookmarkEnd w:id="21"/>
    <w:bookmarkStart w:id="22" w:name="X6d740c7b7ff05977d264b5d637167cd3e1014e9"/>
    <w:p>
      <w:pPr>
        <w:pStyle w:val="Heading2"/>
      </w:pPr>
      <w:r>
        <w:t xml:space="preserve">2. The Operational Landscape: From Mombasa to Nairobi</w:t>
      </w:r>
    </w:p>
    <w:p>
      <w:pPr>
        <w:pStyle w:val="FirstParagraph"/>
      </w:pPr>
      <w:r>
        <w:t xml:space="preserve">The geographical distribution of maritime influence creates a unique dynamic. While the physical operations occur largely in Mombasa, Malindi, and along the shores of Lake Victoria, the strategic oversight is centralized in</w:t>
      </w:r>
      <w:r>
        <w:t xml:space="preserve"> </w:t>
      </w:r>
      <w:r>
        <w:rPr>
          <w:bCs/>
          <w:b/>
        </w:rPr>
        <w:t xml:space="preserve">Kenya Nairobi</w:t>
      </w:r>
      <w:r>
        <w:t xml:space="preserve">. The Kenya Ports Authority (KPA) and other regulatory bodies located in Nairobi rely on technical data and engineering assessments provided by marine professionals. Therefore, the</w:t>
      </w:r>
      <w:r>
        <w:t xml:space="preserve"> </w:t>
      </w:r>
      <w:r>
        <w:rPr>
          <w:bCs/>
          <w:b/>
        </w:rPr>
        <w:t xml:space="preserve">Marine Engineer</w:t>
      </w:r>
      <w:r>
        <w:t xml:space="preserve"> </w:t>
      </w:r>
      <w:r>
        <w:t xml:space="preserve">serves as a critical link between operational reality and administrative policy.</w:t>
      </w:r>
    </w:p>
    <w:p>
      <w:pPr>
        <w:pStyle w:val="BodyText"/>
      </w:pPr>
      <w:r>
        <w:t xml:space="preserve">Inland Water Transport (IWT), particularly on Lake Victoria, represents an untapped potential for Kenya. Here, the role of the Marine Engineer is pivotal in ensuring that smaller craft meet safety standards. Engineers are required to maintain propulsion systems in high-corrosive freshwater environments and ensure that vessels are equipped with reliable navigation and communication equipment. This decentralization requires engineers who can operate flexibly across different geographical terrains, from coastal saltwater environments to inland lake structures.</w:t>
      </w:r>
    </w:p>
    <w:bookmarkEnd w:id="22"/>
    <w:bookmarkStart w:id="23" w:name="X73f7b066310a27e933ce2aba38e62eb83a57ce0"/>
    <w:p>
      <w:pPr>
        <w:pStyle w:val="Heading2"/>
      </w:pPr>
      <w:r>
        <w:t xml:space="preserve">3. Regulatory Compliance and International Standards</w:t>
      </w:r>
    </w:p>
    <w:p>
      <w:pPr>
        <w:pStyle w:val="FirstParagraph"/>
      </w:pPr>
      <w:r>
        <w:t xml:space="preserve">Kenya is a signatory to various international maritime conventions, including the International Convention for the Safety of Life at Sea (SOLAS) and the International Maritime Organization (IMO) standards. A core responsibility of a modern</w:t>
      </w:r>
      <w:r>
        <w:t xml:space="preserve"> </w:t>
      </w:r>
      <w:r>
        <w:rPr>
          <w:bCs/>
          <w:b/>
        </w:rPr>
        <w:t xml:space="preserve">Marine Engineer</w:t>
      </w:r>
      <w:r>
        <w:t xml:space="preserve"> </w:t>
      </w:r>
      <w:r>
        <w:t xml:space="preserve">is ensuring that vessels under Kenyan registry or those utilizing Kenyan ports adhere to these stringent regulations.</w:t>
      </w:r>
    </w:p>
    <w:p>
      <w:pPr>
        <w:pStyle w:val="BodyText"/>
      </w:pPr>
      <w:r>
        <w:t xml:space="preserve">In</w:t>
      </w:r>
      <w:r>
        <w:t xml:space="preserve"> </w:t>
      </w:r>
      <w:r>
        <w:rPr>
          <w:bCs/>
          <w:b/>
        </w:rPr>
        <w:t xml:space="preserve">Kenya Nairobi</w:t>
      </w:r>
      <w:r>
        <w:t xml:space="preserve">, policymakers draft these adherence protocols, but they rely on engineering feasibility studies to implement them. For instance, the push for decarbonization in shipping requires engineers who are knowledgeable about alternative fuels such as Liquefied Natural Gas (LNG) or biofuels. The transition to greener energy sources is not just an environmental imperative but an economic one, as global shipping lines begin to penalize ports that do not offer sustainable bunkering options. Engineers must therefore be trained in emerging technologies, moving beyond traditional diesel engines to complex hybrid and electric propulsion systems.</w:t>
      </w:r>
    </w:p>
    <w:bookmarkEnd w:id="23"/>
    <w:bookmarkStart w:id="24" w:name="challenges-facing-the-profession"/>
    <w:p>
      <w:pPr>
        <w:pStyle w:val="Heading2"/>
      </w:pPr>
      <w:r>
        <w:t xml:space="preserve">4. Challenges Facing the Profession</w:t>
      </w:r>
    </w:p>
    <w:p>
      <w:pPr>
        <w:pStyle w:val="FirstParagraph"/>
      </w:pPr>
      <w:r>
        <w:t xml:space="preserve">Despite the clear benefits, several challenges hinder the optimal performance of Marine Engineers in Kenya. Firstly, there is a gap between theoretical education and practical application. Many training institutions produce graduates who lack hands-on experience with modern shipboard systems. Secondly, equipment obsolescence remains a significant issue; older vessels operating in regional trade often lack spare parts and technical support, making maintenance difficult for engineers.</w:t>
      </w:r>
    </w:p>
    <w:p>
      <w:pPr>
        <w:pStyle w:val="BodyText"/>
      </w:pPr>
      <w:r>
        <w:t xml:space="preserve">Furthermore, the perception of marine engineering as a vocational rather than an academic pursuit persists. This limits the pool of high-caliber candidates entering the field. In</w:t>
      </w:r>
      <w:r>
        <w:t xml:space="preserve"> </w:t>
      </w:r>
      <w:r>
        <w:rPr>
          <w:bCs/>
          <w:b/>
        </w:rPr>
        <w:t xml:space="preserve">Kenya Nairobi</w:t>
      </w:r>
      <w:r>
        <w:t xml:space="preserve">, efforts to elevate this status through university partnerships with maritime academies are underway but require more sustained investment and industry collaboration.</w:t>
      </w:r>
    </w:p>
    <w:bookmarkEnd w:id="24"/>
    <w:bookmarkStart w:id="25" w:name="X4c38495599c7f4aaf8ee8626b96a6074f4a16ec"/>
    <w:p>
      <w:pPr>
        <w:pStyle w:val="Heading2"/>
      </w:pPr>
      <w:r>
        <w:t xml:space="preserve">5. Strategic Recommendations for Development</w:t>
      </w:r>
    </w:p>
    <w:p>
      <w:pPr>
        <w:pStyle w:val="FirstParagraph"/>
      </w:pPr>
      <w:r>
        <w:t xml:space="preserve">To address these challenges, a multi-faceted approach is necessary:</w:t>
      </w:r>
    </w:p>
    <w:p>
      <w:pPr>
        <w:pStyle w:val="BodyText"/>
      </w:pPr>
      <w:r>
        <w:rPr>
          <w:bCs/>
          <w:b/>
        </w:rPr>
        <w:t xml:space="preserve">Educational Reform:</w:t>
      </w:r>
    </w:p>
    <w:p>
      <w:pPr>
        <w:pStyle w:val="BodyText"/>
      </w:pPr>
      <w:r>
        <w:rPr>
          <w:bCs/>
          <w:b/>
        </w:rPr>
        <w:t xml:space="preserve">Mentorship Programs:</w:t>
      </w:r>
    </w:p>
    <w:p>
      <w:pPr>
        <w:pStyle w:val="BodyText"/>
      </w:pPr>
      <w:r>
        <w:t xml:space="preserve">Institutional Partnerships: Strengthening ties between universities in</w:t>
      </w:r>
    </w:p>
    <w:p>
      <w:pPr>
        <w:pStyle w:val="BodyText"/>
      </w:pPr>
      <w:r>
        <w:t xml:space="preserve">Kenya Nairobi, industry stakeholders like the KPA and private shipping lines, to create a pipeline of skilled engineers.</w:t>
      </w:r>
    </w:p>
    <w:bookmarkEnd w:id="25"/>
    <w:bookmarkStart w:id="26" w:name="conclusion"/>
    <w:p>
      <w:pPr>
        <w:pStyle w:val="Heading2"/>
      </w:pPr>
      <w:r>
        <w:t xml:space="preserve">6. Conclusion</w:t>
      </w:r>
    </w:p>
    <w:p>
      <w:pPr>
        <w:pStyle w:val="FirstParagraph"/>
      </w:pPr>
      <w:r>
        <w:t xml:space="preserve">The future of Kenya’s maritime sector is intrinsically linked to the proficiency and availability of skilled Marine Engineers. As</w:t>
      </w:r>
      <w:r>
        <w:t xml:space="preserve"> </w:t>
      </w:r>
      <w:r>
        <w:rPr>
          <w:bCs/>
          <w:b/>
        </w:rPr>
        <w:t xml:space="preserve">Kenya Nairobi</w:t>
      </w:r>
      <w:r>
        <w:t xml:space="preserve"> </w:t>
      </w:r>
      <w:r>
        <w:t xml:space="preserve">continues to drive national development agendas through strategic planning and policy-making, it must prioritize the technical workforce that executes these visions on the water. The</w:t>
      </w:r>
    </w:p>
    <w:p>
      <w:pPr>
        <w:pStyle w:val="BodyText"/>
      </w:pPr>
      <w:r>
        <w:t xml:space="preserve">Marine Engineer</w:t>
      </w:r>
    </w:p>
    <w:p>
      <w:pPr>
        <w:pStyle w:val="BodyText"/>
      </w:pPr>
      <w:r>
        <w:t xml:space="preserve">In conclusion, the synergy between policy centers in</w:t>
      </w:r>
      <w:r>
        <w:t xml:space="preserve"> </w:t>
      </w:r>
      <w:r>
        <w:rPr>
          <w:bCs/>
          <w:b/>
        </w:rPr>
        <w:t xml:space="preserve">Kenya Nairobi</w:t>
      </w:r>
      <w:r>
        <w:t xml:space="preserve"> </w:t>
      </w:r>
      <w:r>
        <w:t xml:space="preserve">and technical execution by Marine Engineers is vital for national prosperity. As global trade dynamics shift towards sustainability and digitalization, Kenya must adapt its engineering workforce accordingly to meet these new demands.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Marine Engineer in Kenya Nairobi</dc:title>
  <dc:creator/>
  <dc:language>en</dc:language>
  <cp:keywords/>
  <dcterms:created xsi:type="dcterms:W3CDTF">2026-07-29T05:56:42Z</dcterms:created>
  <dcterms:modified xsi:type="dcterms:W3CDTF">2026-07-29T05:56:42Z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