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44bae1327bca0fc5236d7f25921f6ac6113d267"/>
    <w:p>
      <w:pPr>
        <w:pStyle w:val="Heading1"/>
      </w:pPr>
      <w:r>
        <w:t xml:space="preserve">The Role and Evolution of the Marine Engineer in United Kingdom London</w:t>
      </w:r>
    </w:p>
    <w:p>
      <w:pPr>
        <w:pStyle w:val="FirstParagraph"/>
      </w:pPr>
      <w:r>
        <w:rPr>
          <w:bCs/>
          <w:b/>
        </w:rPr>
        <w:t xml:space="preserve">Abstract:</w:t>
      </w:r>
    </w:p>
    <w:p>
      <w:pPr>
        <w:pStyle w:val="BodyText"/>
      </w:pPr>
      <w:r>
        <w:br/>
      </w:r>
      <w:r>
        <w:t xml:space="preserve">This research paper explores the critical role of the Marine Engineer within the complex maritime ecosystem centered in United Kingdom London. As a global hub for maritime law, finance, insurance, and shipping management, London serves as the operational brain rather than just a physical port for many vessels. This document examines how Marine Engineers function not only onboard ships but also in shore-based capacities within this specific geographical and economic context. It highlights the technical expertise required to maintain global supply chains through United Kingdom London’s regulatory framework.</w:t>
      </w:r>
    </w:p>
    <w:bookmarkStart w:id="20" w:name="introduction"/>
    <w:p>
      <w:pPr>
        <w:pStyle w:val="Heading2"/>
      </w:pPr>
      <w:r>
        <w:t xml:space="preserve">Introduction</w:t>
      </w:r>
    </w:p>
    <w:p>
      <w:pPr>
        <w:pStyle w:val="FirstParagraph"/>
      </w:pPr>
      <w:r>
        <w:br/>
      </w:r>
      <w:r>
        <w:t xml:space="preserve">The maritime industry is the backbone of global trade, facilitating over 80% of international goods transportation. At the heart of this logistical marvel are Marine Engineers, professionals who design, build, maintain, and repair mechanical and electrical equipment on ships. However, when analyzing this profession through the lens of United Kingdom London one must recognize a unique dynamic. While many associate marine engineering with the physical act of steering a vessel across oceans United Kingdom London represents the intellectual and administrative hub where these engineering decisions are regulated, optimized, and insured.</w:t>
      </w:r>
      <w:r>
        <w:br/>
      </w:r>
      <w:r>
        <w:br/>
      </w:r>
      <w:r>
        <w:t xml:space="preserve">This paper argues that in United Kingdom London Marine Engineers play a dual role: as technical operators at sea who adhere to rigorous standards set by London-based authorities, and as shore-based specialists who contribute to the city’s vast maritime cluster. Understanding this duality is essential for comprehending how global maritime operations are sustained through the influence of United Kingdom London.</w:t>
      </w:r>
    </w:p>
    <w:bookmarkEnd w:id="20"/>
    <w:bookmarkStart w:id="21" w:name="the-technical-mandate-engineering-at-sea"/>
    <w:p>
      <w:pPr>
        <w:pStyle w:val="Heading2"/>
      </w:pPr>
      <w:r>
        <w:t xml:space="preserve">The Technical Mandate: Engineering at Sea</w:t>
      </w:r>
    </w:p>
    <w:p>
      <w:pPr>
        <w:pStyle w:val="FirstParagraph"/>
      </w:pPr>
      <w:r>
        <w:br/>
      </w:r>
      <w:r>
        <w:t xml:space="preserve">Fundamentally a Marine Engineer is responsible for ensuring that every mechanical and electrical system on a vessel operates efficiently. This includes propulsion systems, auxiliary engines, pumps, generators, and navigation electronics. The complexity of modern vessels requires engineers to possess advanced knowledge of thermodynamics fluid mechanics electronics and computer-controlled automation systems.</w:t>
      </w:r>
      <w:r>
        <w:br/>
      </w:r>
      <w:r>
        <w:br/>
      </w:r>
      <w:r>
        <w:t xml:space="preserve">In the context of United Kingdom London many ships registered or managed through the UK’s International Shipping Register must adhere to stringent technical standards. These standards are often influenced by regulations drafted with input from London-based maritime bodies. Therefore a Marine Engineer working for a company headquartered in United Kingdom London must be acutely aware of compliance requirements that go beyond basic operational competence. They must ensure their vessels meet environmental regulations such as the International Maritime Organization’s (IMO) sulfur cap and ballast water management standards, which are heavily enforced by UK authorities based in London.</w:t>
      </w:r>
    </w:p>
    <w:bookmarkEnd w:id="21"/>
    <w:bookmarkStart w:id="22" w:name="london-as-a-global-maritime-hub"/>
    <w:p>
      <w:pPr>
        <w:pStyle w:val="Heading2"/>
      </w:pPr>
      <w:r>
        <w:t xml:space="preserve">London as a Global Maritime Hub</w:t>
      </w:r>
    </w:p>
    <w:p>
      <w:pPr>
        <w:pStyle w:val="FirstParagraph"/>
      </w:pPr>
      <w:r>
        <w:br/>
      </w:r>
      <w:r>
        <w:t xml:space="preserve">United Kingdom London is not merely a location; it is a phenomenon in the maritime world. It is home to Lloyd’s of London the historic center of marine insurance and underwriting. Here Marine Engineers play an indirect but crucial role. When incidents occur at sea, whether mechanical failure or cargo damage claims are assessed by experts who rely on accurate engineering data provided by the crew.</w:t>
      </w:r>
      <w:r>
        <w:br/>
      </w:r>
      <w:r>
        <w:br/>
      </w:r>
      <w:r>
        <w:t xml:space="preserve">Furthermore United Kingdom London hosts numerous ship management companies classification societies, and legal firms specializing in maritime law. Consequently a significant number of Marine Engineers transition from sea-going positions to shore-based roles in these institutions. They serve as technical superintendents, reviewing maintenance logs submitted by vessels worldwide to ensure that engineering protocols are being followed correctly.</w:t>
      </w:r>
      <w:r>
        <w:br/>
      </w:r>
      <w:r>
        <w:br/>
      </w:r>
      <w:r>
        <w:t xml:space="preserve">This shift towards shore-based engineering support highlights the economic importance of United Kingdom London. The city provides a platform where theoretical engineering knowledge meets practical application through legal and financial frameworks. For instance a Marine Engineer working for a classification society in United Kingdom London might inspect new ship designs before they are built, ensuring they meet safety standards that protect insurers based in the Square Mile.</w:t>
      </w:r>
    </w:p>
    <w:bookmarkEnd w:id="22"/>
    <w:bookmarkStart w:id="23" w:name="regulatory-frameworks-and-compliance"/>
    <w:p>
      <w:pPr>
        <w:pStyle w:val="Heading2"/>
      </w:pPr>
      <w:r>
        <w:t xml:space="preserve">Regulatory Frameworks and Compliance</w:t>
      </w:r>
    </w:p>
    <w:p>
      <w:pPr>
        <w:pStyle w:val="FirstParagraph"/>
      </w:pPr>
      <w:r>
        <w:br/>
      </w:r>
      <w:r>
        <w:t xml:space="preserve">The regulatory environment governing marine engineering is vast and complex. In United Kingdom London several key organizations influence these regulations. The Maritime and Coastguard Agency (MCA), headquartered in Southampton but closely linked with London-based policy decisions, enforces safety standards. Additionally the Department for Transport works with international bodies to shape UK maritime law.</w:t>
      </w:r>
      <w:r>
        <w:br/>
      </w:r>
      <w:r>
        <w:br/>
      </w:r>
      <w:r>
        <w:t xml:space="preserve">Marine Engineers must stay updated on changes such as the Safety of Life at Sea (SOLAS) convention and the Standards of Training Certification and Watchkeeping (STCW). These conventions are often negotiated in London-based forums due to the city’s historical ties with global shipping. Therefore education and continuous professional development for Marine Engineers in United Kingdom London involve not just technical skills but also an understanding of international legal obligations.</w:t>
      </w:r>
      <w:r>
        <w:br/>
      </w:r>
      <w:r>
        <w:br/>
      </w:r>
      <w:r>
        <w:t xml:space="preserve">Environmental sustainability is another critical area where United Kingdom London exerts influence. With the UK committing to net-zero carbon emissions by 2050 Marine Engineers are increasingly tasked with implementing green technologies such as scrubbers hybrid propulsion systems and alternative fuels like liquefied natural gas (LNG) or ammonia. Research and development centers in United Kingdom London collaborate with engineering firms to innovate these solutions, placing the city at the forefront of sustainable maritime technology.</w:t>
      </w:r>
    </w:p>
    <w:bookmarkEnd w:id="23"/>
    <w:bookmarkStart w:id="24" w:name="economic-impact-and-career-trajectories"/>
    <w:p>
      <w:pPr>
        <w:pStyle w:val="Heading2"/>
      </w:pPr>
      <w:r>
        <w:t xml:space="preserve">Economic Impact and Career Trajectories</w:t>
      </w:r>
    </w:p>
    <w:p>
      <w:pPr>
        <w:pStyle w:val="FirstParagraph"/>
      </w:pPr>
      <w:r>
        <w:br/>
      </w:r>
      <w:r>
        <w:t xml:space="preserve">The presence of a highly skilled Marine Engineer workforce supports billions of pounds in revenue for United Kingdom London. From ship repairs in nearby docks to high-level consultancy services provided by former sea-going engineers the sector contributes significantly to the local economy.</w:t>
      </w:r>
      <w:r>
        <w:br/>
      </w:r>
      <w:r>
        <w:br/>
      </w:r>
      <w:r>
        <w:t xml:space="preserve">Career paths for Marine Engineers are diverse. Many begin their careers as engine cadets progressing through ranks such as Third Engineer Second Engineer First Engineer and ultimately Chief Engineer. Those who choose to remain connected with United Kingdom London often move into roles such as:</w:t>
      </w:r>
    </w:p>
    <w:p>
      <w:pPr>
        <w:numPr>
          <w:ilvl w:val="0"/>
          <w:numId w:val="1001"/>
        </w:numPr>
        <w:pStyle w:val="Compact"/>
      </w:pPr>
      <w:r>
        <w:rPr>
          <w:bCs/>
          <w:b/>
        </w:rPr>
        <w:t xml:space="preserve">Technical Superintendents:</w:t>
      </w:r>
      <w:r>
        <w:t xml:space="preserve"> </w:t>
      </w:r>
      <w:r>
        <w:t xml:space="preserve">Overseeing the mechanical integrity of entire fleets.</w:t>
      </w:r>
    </w:p>
    <w:p>
      <w:pPr>
        <w:numPr>
          <w:ilvl w:val="0"/>
          <w:numId w:val="1001"/>
        </w:numPr>
        <w:pStyle w:val="Compact"/>
      </w:pPr>
      <w:r>
        <w:rPr>
          <w:bCs/>
          <w:b/>
        </w:rPr>
        <w:t xml:space="preserve">Maintenance Planners:</w:t>
      </w:r>
      <w:r>
        <w:t xml:space="preserve"> </w:t>
      </w:r>
      <w:r>
        <w:t xml:space="preserve">Optimizing dry-docking schedules and spare parts inventory based on data analyzed in London offices.</w:t>
      </w:r>
    </w:p>
    <w:p>
      <w:pPr>
        <w:numPr>
          <w:ilvl w:val="0"/>
          <w:numId w:val="1001"/>
        </w:numPr>
        <w:pStyle w:val="Compact"/>
      </w:pPr>
      <w:r>
        <w:rPr>
          <w:bCs/>
          <w:b/>
        </w:rPr>
        <w:t xml:space="preserve">Marine Surveyors:</w:t>
      </w:r>
      <w:r>
        <w:t xml:space="preserve"> </w:t>
      </w:r>
      <w:r>
        <w:t xml:space="preserve">Inspecting vessels for insurance purposes or pre-purchase surveys.</w:t>
      </w:r>
    </w:p>
    <w:p>
      <w:pPr>
        <w:numPr>
          <w:ilvl w:val="0"/>
          <w:numId w:val="1001"/>
        </w:numPr>
        <w:pStyle w:val="Compact"/>
      </w:pPr>
      <w:r>
        <w:t xml:space="preserve">R&amp;D Specialists:: Working with universities and tech firms to develop new propulsion systems.</w:t>
      </w:r>
    </w:p>
    <w:p>
      <w:pPr>
        <w:pStyle w:val="FirstParagraph"/>
      </w:pPr>
      <w:r>
        <w:t xml:space="preserve">These roles leverage the practical experience gained at sea while capitalizing on the networking and business opportunities available in United Kingdom London. The city offers access to global conferences training programs and professional associations like The Institution of Mechanical Engineers (IMechE) which has a strong maritime division.</w:t>
      </w:r>
      <w:r>
        <w:br/>
      </w:r>
      <w:r>
        <w:br/>
      </w:r>
    </w:p>
    <w:bookmarkEnd w:id="24"/>
    <w:bookmarkStart w:id="25" w:name="challenges-and-future-outlook"/>
    <w:p>
      <w:pPr>
        <w:pStyle w:val="Heading2"/>
      </w:pPr>
      <w:r>
        <w:t xml:space="preserve">Challenges and Future Outlook</w:t>
      </w:r>
    </w:p>
    <w:p>
      <w:pPr>
        <w:pStyle w:val="FirstParagraph"/>
      </w:pPr>
      <w:r>
        <w:br/>
      </w:r>
      <w:r>
        <w:t xml:space="preserve">Despite its strengths the marine engineering sector faces challenges including an aging workforce skills shortages and the rapid pace of technological change. United Kingdom London is actively addressing these issues through initiatives such as apprenticeship schemes funded by industry partners and government grants aimed at attracting young talent into maritime careers.</w:t>
      </w:r>
      <w:r>
        <w:br/>
      </w:r>
      <w:r>
        <w:br/>
      </w:r>
      <w:r>
        <w:t xml:space="preserve">Digitalization is another transformative force. The rise of autonomous ships requires Marine Engineers to possess strong IT skills alongside traditional mechanical expertise. United Kingdom London’s status as a tech hub facilitates this transition, with many startups focusing on marine software solutions collaborating with established engineering firms.</w:t>
      </w:r>
      <w:r>
        <w:br/>
      </w:r>
      <w:r>
        <w:br/>
      </w:r>
      <w:r>
        <w:t xml:space="preserve">Geopolitical tensions and supply chain disruptions also impact the industry. Marine Engineers must adapt to changing trade routes and fuel availability while maintaining operational efficiency. The resilience of the sector in United Kingdom London is tested by its ability to provide stable employment and strategic guidance amidst global uncertainty.</w:t>
      </w:r>
    </w:p>
    <w:bookmarkEnd w:id="25"/>
    <w:bookmarkStart w:id="26" w:name="conclusion"/>
    <w:p>
      <w:pPr>
        <w:pStyle w:val="Heading2"/>
      </w:pPr>
      <w:r>
        <w:t xml:space="preserve">Conclusion</w:t>
      </w:r>
    </w:p>
    <w:p>
      <w:pPr>
        <w:pStyle w:val="FirstParagraph"/>
      </w:pPr>
      <w:r>
        <w:br/>
      </w:r>
      <w:r>
        <w:t xml:space="preserve">In conclusion a Marine Engineer is far more than just a technician on board a ship; they are integral components of a vast international network anchored by the influential hub of United Kingdom London. Whether operating engines in the middle of the ocean or advising on policy in Westminster these professionals ensure the smooth functioning of global trade.</w:t>
      </w:r>
      <w:r>
        <w:br/>
      </w:r>
      <w:r>
        <w:br/>
      </w:r>
      <w:r>
        <w:t xml:space="preserve">United Kingdom London provides unique opportunities for Marine Engineers to expand their careers beyond traditional sea-going roles into high-value sectors such as insurance law and R&amp;D. As the industry moves towards decarbonization and digitalization the demand for skilled engineers who understand both technical systems and regulatory frameworks will only grow.</w:t>
      </w:r>
      <w:r>
        <w:br/>
      </w:r>
      <w:r>
        <w:br/>
      </w:r>
      <w:r>
        <w:t xml:space="preserve">Future research should focus on specific case studies of engineering innovations developed in partnership between United Kingdom London institutions and international shipping companies. By continuing to invest in education infrastructure and policy United Kingdom London can maintain its position as a leader in marine engineering excellence ensuring that the industry remains safe efficient and sustainable for generations to come.</w:t>
      </w:r>
    </w:p>
    <w:bookmarkEnd w:id="26"/>
    <w:bookmarkStart w:id="27" w:name="references"/>
    <w:p>
      <w:pPr>
        <w:pStyle w:val="Heading2"/>
      </w:pPr>
      <w:r>
        <w:t xml:space="preserve">References</w:t>
      </w:r>
    </w:p>
    <w:p>
      <w:pPr>
        <w:pStyle w:val="FirstParagraph"/>
      </w:pPr>
      <w:r>
        <w:br/>
      </w:r>
    </w:p>
    <w:p>
      <w:pPr>
        <w:numPr>
          <w:ilvl w:val="0"/>
          <w:numId w:val="1002"/>
        </w:numPr>
        <w:pStyle w:val="Compact"/>
      </w:pPr>
      <w:r>
        <w:t xml:space="preserve">International Maritime Organization. (2023). SOLAS Convention Amendments.</w:t>
      </w:r>
      <w:r>
        <w:br/>
      </w:r>
    </w:p>
    <w:p>
      <w:pPr>
        <w:numPr>
          <w:ilvl w:val="0"/>
          <w:numId w:val="1002"/>
        </w:numPr>
        <w:pStyle w:val="Compact"/>
      </w:pPr>
      <w:r>
        <w:t xml:space="preserve">Lloyd’s Register Foundation. (2024). The Future of Maritime Engineering Skills.</w:t>
      </w:r>
      <w:r>
        <w:br/>
      </w:r>
    </w:p>
    <w:p>
      <w:pPr>
        <w:numPr>
          <w:ilvl w:val="0"/>
          <w:numId w:val="1002"/>
        </w:numPr>
        <w:pStyle w:val="Compact"/>
      </w:pPr>
      <w:r>
        <w:t xml:space="preserve">Maritime and Coastguard Agency. (2023). UK Merchant Navy Regulations Guide.</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Marine Engineer in United Kingdom London</dc:title>
  <dc:creator/>
  <dc:language>en</dc:language>
  <cp:keywords/>
  <dcterms:created xsi:type="dcterms:W3CDTF">2026-07-29T19:34:28Z</dcterms:created>
  <dcterms:modified xsi:type="dcterms:W3CDTF">2026-07-29T19:34:28Z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