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7d082c6b7e8a25131b33ddc1ee8800c67f2e0ab"/>
    <w:p>
      <w:pPr>
        <w:pStyle w:val="Heading1"/>
      </w:pPr>
      <w:r>
        <w:t xml:space="preserve">The Strategic Imperative of the Marketing Manager in Brazil São Paulo</w:t>
      </w:r>
    </w:p>
    <w:p>
      <w:pPr>
        <w:pStyle w:val="FirstParagraph"/>
      </w:pPr>
      <w:r>
        <w:rPr>
          <w:iCs/>
          <w:i/>
          <w:bCs/>
          <w:b/>
        </w:rPr>
        <w:t xml:space="preserve">This research paper examines the critical role, responsibilities, and strategic challenges faced by a Marketing Manager operating within the unique economic and cultural landscape of Brazil São Paulo. It highlights the necessity for localized strategies, digital mastery, and cultural competence in driving business success.</w:t>
      </w:r>
    </w:p>
    <w:p>
      <w:pPr>
        <w:pStyle w:val="BodyText"/>
      </w:pPr>
      <w:r>
        <w:rPr>
          <w:bCs/>
          <w:b/>
        </w:rPr>
        <w:t xml:space="preserve">1. Introduction</w:t>
      </w:r>
      <w:r>
        <w:br/>
      </w:r>
      <w:r>
        <w:br/>
      </w:r>
      <w:r>
        <w:t xml:space="preserve">The contemporary business landscape in Brazil São Paulo is characterized by unprecedented complexity, rapid digital transformation, and intense competition. As the economic engine of Latin America, Brazil São Paulo serves as a unique microcosm where global marketing trends intersect with deep-rooted cultural nuances and distinct regulatory frameworks. Within this dynamic environment, the role of the Marketing Manager transcends traditional advertising duties; it has evolved into a strategic leadership position critical for organizational survival and growth. This research paper explores the multifaceted responsibilities, challenges, and strategic imperatives facing a Marketing Manager operating specifically within Brazil São Paulo. By analyzing local consumer behavior, digital ecosystem dynamics, and cultural expectations, this document outlines how effective marketing leadership can drive sustainable competitive advantage in this vibrant metropolitan region.</w:t>
      </w:r>
      <w:r>
        <w:br/>
      </w:r>
      <w:r>
        <w:br/>
      </w:r>
      <w:r>
        <w:rPr>
          <w:bCs/>
          <w:b/>
        </w:rPr>
        <w:t xml:space="preserve">2. The Evolution of the Marketing Manager Role</w:t>
      </w:r>
      <w:r>
        <w:br/>
      </w:r>
      <w:r>
        <w:br/>
      </w:r>
      <w:r>
        <w:t xml:space="preserve">Historically, marketing functions were often siloed from core business strategies. However, in the modern context of Brazil São Paulo, the Marketing Manager is expected to be a cross-functional leader who integrates data analytics, creative strategy, and financial acumen. The shift toward performance marketing has demanded that managers not only build brand awareness but also demonstrate clear return on investment (ROI). In Brazil São Paulo’s fast-paced corporate culture, agility is paramount. A successful Marketing Manager must pivot strategies quickly in response to real-time data and shifting consumer sentiments. Furthermore, the manager serves as the bridge between international headquarters (if applicable) and local market realities, ensuring that global brand standards are adapted to resonate with the Brazilian audience without losing authenticity.</w:t>
      </w:r>
      <w:r>
        <w:br/>
      </w:r>
      <w:r>
        <w:br/>
      </w:r>
      <w:r>
        <w:rPr>
          <w:bCs/>
          <w:b/>
        </w:rPr>
        <w:t xml:space="preserve">3. Understanding the Brazil São Paulo Consumer</w:t>
      </w:r>
      <w:r>
        <w:br/>
      </w:r>
      <w:r>
        <w:br/>
      </w:r>
      <w:r>
        <w:t xml:space="preserve">To succeed in Brazil São Paulo, one must first understand its consumer base. The population of Brazil São Paulo is diverse, ranging from highly digitized urban professionals to traditional communities deeply attached to face-to-face interactions. A primary challenge for the Marketing Manager is navigating this dichotomy. Research indicates that Brazilian consumers are highly social and value relationships over transactions. Therefore, marketing strategies must emphasize community engagement and emotional connection.</w:t>
      </w:r>
      <w:r>
        <w:br/>
      </w:r>
      <w:r>
        <w:br/>
      </w:r>
      <w:r>
        <w:t xml:space="preserve">Additionally, price sensitivity remains a significant factor in Brazil São Paulo due to economic fluctuations. The Marketing Manager must balance premium branding with accessible pricing models or flexible payment options, which are culturally preferred in the region. Understanding local holidays and cultural events—such as Carnival or Festa Junina—is not merely symbolic; these periods represent peak consumer spending windows that require specialized tactical planning. Ignoring these cultural touchpoints can lead to campaigns that feel foreign or insensitive, damaging brand reputation irreparably.</w:t>
      </w:r>
      <w:r>
        <w:br/>
      </w:r>
      <w:r>
        <w:br/>
      </w:r>
      <w:r>
        <w:rPr>
          <w:bCs/>
          <w:b/>
        </w:rPr>
        <w:t xml:space="preserve">4. Digital Ecosystem and Technological Adoption</w:t>
      </w:r>
      <w:r>
        <w:br/>
      </w:r>
      <w:r>
        <w:br/>
      </w:r>
      <w:r>
        <w:t xml:space="preserve">Brazil is home to some of the world’s most active social media users, and Brazil São Paulo is at the forefront of this digital adoption. For the Marketing Manager, platforms like Instagram, TikTok, LinkedIn, and WhatsApp are not just communication channels but essential sales funnels. The rise of "Social Commerce" has blurred the lines between content consumption and purchasing behavior. Consequently, the Marketing Manager must oversee omnichannel strategies that provide seamless experiences across these platforms.</w:t>
      </w:r>
      <w:r>
        <w:br/>
      </w:r>
      <w:r>
        <w:br/>
      </w:r>
      <w:r>
        <w:t xml:space="preserve">Moreover, data privacy regulations in Brazil, governed by the Lei Geral de Proteção de Dados (LGPD), impose strict requirements on how consumer data is collected and utilized. The Marketing Manager bears significant responsibility for ensuring compliance while still leveraging personalization techniques. Failure to adhere to LGPD can result in severe legal penalties and loss of consumer trust. Therefore, technical literacy regarding data management is now a core competency for the role.</w:t>
      </w:r>
      <w:r>
        <w:br/>
      </w:r>
      <w:r>
        <w:br/>
      </w:r>
      <w:r>
        <w:rPr>
          <w:bCs/>
          <w:b/>
        </w:rPr>
        <w:t xml:space="preserve">5. Cultural Competence and Leadership Style</w:t>
      </w:r>
      <w:r>
        <w:br/>
      </w:r>
      <w:r>
        <w:br/>
      </w:r>
      <w:r>
        <w:t xml:space="preserve">The workplace culture in Brazil São Paulo emphasizes hierarchy but increasingly values collaborative innovation. A Marketing Manager must possess strong emotional intelligence to navigate team dynamics that blend formal respect with informal camaraderie. Building high-performing teams requires understanding local motivational drivers, which often include professional development opportunities and recognition within the community.</w:t>
      </w:r>
      <w:r>
        <w:br/>
      </w:r>
      <w:r>
        <w:br/>
      </w:r>
      <w:r>
        <w:t xml:space="preserve">Furthermore, negotiation styles in Brazil São Paulo can be indirect and relationship-focused. When managing external agencies or partnerships, the Marketing Manager must invest time in building personal rapport before discussing business terms. This cultural nuance is critical for securing favorable contracts and maintaining long-term vendor relationships. A purely transactional approach often fails to yield optimal results in this market.</w:t>
      </w:r>
      <w:r>
        <w:br/>
      </w:r>
      <w:r>
        <w:br/>
      </w:r>
      <w:r>
        <w:rPr>
          <w:bCs/>
          <w:b/>
        </w:rPr>
        <w:t xml:space="preserve">6. Strategic Recommendations</w:t>
      </w:r>
      <w:r>
        <w:br/>
      </w:r>
      <w:r>
        <w:t xml:space="preserve">To thrive in Brazil São Paulo, Marketing Managers should adopt the following strategic frameworks:</w:t>
      </w:r>
    </w:p>
    <w:p>
      <w:pPr>
        <w:numPr>
          <w:ilvl w:val="0"/>
          <w:numId w:val="1001"/>
        </w:numPr>
        <w:pStyle w:val="Compact"/>
      </w:pPr>
      <w:r>
        <w:t xml:space="preserve">Localize Global Campaigns: Adapt messaging to reflect local slang, humor, and values while maintaining brand consistency.</w:t>
      </w:r>
    </w:p>
    <w:p>
      <w:pPr>
        <w:numPr>
          <w:ilvl w:val="0"/>
          <w:numId w:val="1001"/>
        </w:numPr>
        <w:pStyle w:val="Compact"/>
      </w:pPr>
      <w:r>
        <w:t xml:space="preserve">Leverage Influencer Marketing: Partner with micro-influencers who hold genuine sway within specific communities in Brazil São Paulo.</w:t>
      </w:r>
    </w:p>
    <w:p>
      <w:pPr>
        <w:numPr>
          <w:ilvl w:val="0"/>
          <w:numId w:val="1001"/>
        </w:numPr>
        <w:pStyle w:val="Compact"/>
      </w:pPr>
      <w:r>
        <w:t xml:space="preserve">Invest in Mobile-First Solutions: Given the high mobile penetration rate, ensure all marketing assets are optimized for smartphone usage.</w:t>
      </w:r>
    </w:p>
    <w:p>
      <w:pPr>
        <w:pStyle w:val="FirstParagraph"/>
      </w:pPr>
      <w:r>
        <w:br/>
      </w:r>
      <w:r>
        <w:t xml:space="preserve">Enhance Customer Experience (CX): Implement robust CRM systems to personalize interactions and foster loyalty.</w:t>
      </w:r>
      <w:r>
        <w:br/>
      </w:r>
      <w:r>
        <w:br/>
      </w:r>
      <w:r>
        <w:rPr>
          <w:bCs/>
          <w:b/>
        </w:rPr>
        <w:t xml:space="preserve">7. Conclusion</w:t>
      </w:r>
      <w:r>
        <w:br/>
      </w:r>
      <w:r>
        <w:t xml:space="preserve">In conclusion, the role of the Marketing Manager in Brazil São Paulo is both challenging and rewarding. It requires a unique blend of strategic vision, cultural empathy, technical proficiency, and regulatory awareness. The dynamic nature of this market demands continuous learning and adaptation. By deeply understanding the local consumer psyche, leveraging digital tools responsibly, and fostering inclusive leadership styles, Marketing Managers can drive significant growth for their organizations. As Brazil São Paulo continues to evolve as a global economic hub, its marketing leaders will play an instrumental role in shaping the future of commerce in Latin America. Success lies not just in selling products but in building lasting relationships that resonate with the vibrant spirit of Brazil São Paulo.</w:t>
      </w:r>
    </w:p>
    <w:p>
      <w:r>
        <w:pict>
          <v:rect style="width:0;height:1.5pt" o:hralign="center" o:hrstd="t" o:hr="t"/>
        </w:pict>
      </w:r>
    </w:p>
    <w:p>
      <w:pPr>
        <w:pStyle w:val="FirstParagraph"/>
      </w:pPr>
      <w:r>
        <w:t xml:space="preserve">© 2023 Research Publication.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Brazil São Paulo</dc:title>
  <dc:creator/>
  <dc:language>en</dc:language>
  <cp:keywords/>
  <dcterms:created xsi:type="dcterms:W3CDTF">2026-07-29T23:10:53Z</dcterms:created>
  <dcterms:modified xsi:type="dcterms:W3CDTF">2026-07-29T23:10:53Z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