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France</w:t>
      </w:r>
      <w:r>
        <w:t xml:space="preserve"> </w:t>
      </w:r>
      <w:r>
        <w:t xml:space="preserve">Lyon</w:t>
      </w:r>
    </w:p>
    <w:bookmarkStart w:id="28" w:name="Xf506203dd97c9abf8718d04730911180f7bb17c"/>
    <w:p>
      <w:pPr>
        <w:pStyle w:val="Heading1"/>
      </w:pPr>
      <w:r>
        <w:t xml:space="preserve">The Evolution and Strategic Imperative of the Marketing Manager in France Lyon</w:t>
      </w:r>
    </w:p>
    <w:bookmarkStart w:id="20" w:name="abstract"/>
    <w:p>
      <w:pPr>
        <w:pStyle w:val="Heading2"/>
      </w:pPr>
      <w:r>
        <w:t xml:space="preserve">Abstract</w:t>
      </w:r>
    </w:p>
    <w:p>
      <w:pPr>
        <w:pStyle w:val="FirstParagraph"/>
      </w:pPr>
      <w:r>
        <w:t xml:space="preserve">This research paper explores the multifaceted role of a</w:t>
      </w:r>
    </w:p>
    <w:p>
      <w:pPr>
        <w:pStyle w:val="BodyText"/>
      </w:pPr>
      <w:r>
        <w:t xml:space="preserve">M</w:t>
      </w:r>
    </w:p>
    <w:p>
      <w:pPr>
        <w:pStyle w:val="BodyText"/>
      </w:pPr>
      <w:r>
        <w:t xml:space="preserve">KM bK tting ManaKger b</w:t>
      </w:r>
    </w:p>
    <w:p>
      <w:pPr>
        <w:pStyle w:val="BodyText"/>
      </w:pPr>
      <w:r>
        <w:t xml:space="preserve">In th</w:t>
      </w:r>
    </w:p>
    <w:p>
      <w:pPr>
        <w:pStyle w:val="BodyText"/>
      </w:pPr>
      <w:r>
        <w:t xml:space="preserve">e co</w:t>
      </w:r>
    </w:p>
    <w:p>
      <w:pPr>
        <w:pStyle w:val="BodyText"/>
      </w:pPr>
      <w:r>
        <w:t xml:space="preserve">ntext of France Lyo</w:t>
      </w:r>
    </w:p>
    <w:p>
      <w:pPr>
        <w:pStyle w:val="BodyText"/>
      </w:pPr>
      <w:r>
        <w:t xml:space="preserve">n. It a</w:t>
      </w:r>
      <w:r>
        <w:br/>
      </w:r>
      <w:r>
        <w:t xml:space="preserve">nalyzes how the unique cultural, economic, and digital landscape of Lyon necessitates a specialized approach to marketing management. By examining local consumer behavior, the competitive ecosystem of France Lyon's business hub status is critical for any organization seeking sustained growth in this vibrant region.</w:t>
      </w:r>
    </w:p>
    <w:bookmarkEnd w:id="20"/>
    <w:bookmarkStart w:id="21" w:name="introduction"/>
    <w:p>
      <w:pPr>
        <w:pStyle w:val="Heading2"/>
      </w:pPr>
      <w:r>
        <w:t xml:space="preserve">1. Introduction</w:t>
      </w:r>
    </w:p>
    <w:p>
      <w:pPr>
        <w:pStyle w:val="FirstParagraph"/>
      </w:pPr>
      <w:r>
        <w:t xml:space="preserve">In the contemporary global economy, the role of a</w:t>
      </w:r>
    </w:p>
    <w:p>
      <w:pPr>
        <w:pStyle w:val="BodyText"/>
      </w:pPr>
      <w:r>
        <w:t xml:space="preserve">KM bK tting ManaKger France Lyon, a city that serves as the economic capital of southeastern France and a pivotal hub for international business, technology, and culture. Understanding the specific demands placed on a Marketing Manager in this region is essential for optimizing market penetration and brand loyalty.</w:t>
      </w:r>
    </w:p>
    <w:p>
      <w:pPr>
        <w:pStyle w:val="BodyText"/>
      </w:pPr>
      <w:r>
        <w:rPr>
          <w:bCs/>
          <w:b/>
        </w:rPr>
        <w:t xml:space="preserve">Lyon</w:t>
      </w:r>
      <w:r>
        <w:t xml:space="preserve">, historically known as the "Capital of Gaols," has transformed into a modern metropolis driven by innovation in sectors such as biotechnology, digital industries, gastronomy, and tourism. For a Marketing Manager operating in this environment, the challenge lies in balancing heritage with modernity. The</w:t>
      </w:r>
      <w:r>
        <w:t xml:space="preserve"> </w:t>
      </w:r>
      <w:r>
        <w:rPr>
          <w:bCs/>
          <w:b/>
        </w:rPr>
        <w:t xml:space="preserve">Research Paper</w:t>
      </w:r>
      <w:r>
        <w:t xml:space="preserve"> </w:t>
      </w:r>
      <w:r>
        <w:t xml:space="preserve">aims to dissect these challenges and opportunities, providing a comprehensive overview of how marketing strategies must be tailored to succeed in</w:t>
      </w:r>
      <w:r>
        <w:t xml:space="preserve"> </w:t>
      </w:r>
      <w:r>
        <w:rPr>
          <w:bCs/>
          <w:b/>
        </w:rPr>
        <w:t xml:space="preserve">France Lyon</w:t>
      </w:r>
      <w:r>
        <w:t xml:space="preserve">.</w:t>
      </w:r>
    </w:p>
    <w:bookmarkEnd w:id="21"/>
    <w:bookmarkStart w:id="22" w:name="X6fc7730570b681246314b694b054f580ce8ea57"/>
    <w:p>
      <w:pPr>
        <w:pStyle w:val="Heading2"/>
      </w:pPr>
      <w:r>
        <w:t xml:space="preserve">2. The Socio-Cultural Landscape of France Lyon</w:t>
      </w:r>
    </w:p>
    <w:p>
      <w:pPr>
        <w:pStyle w:val="FirstParagraph"/>
      </w:pPr>
      <w:r>
        <w:t xml:space="preserve">To effectively execute their duties, a Marketing Manager in</w:t>
      </w:r>
    </w:p>
    <w:p>
      <w:pPr>
        <w:pStyle w:val="BodyText"/>
      </w:pPr>
      <w:r>
        <w:t xml:space="preserve">KM bK tting ManaKger Lyon is renowned for its rich history, UNESCO World Heritage sites, and its status as the gastronomic capital of France. These elements are not merely tourist attractions; they are integral to the identity of Lyon's residents and businesses.</w:t>
      </w:r>
    </w:p>
    <w:p>
      <w:pPr>
        <w:pStyle w:val="BodyText"/>
      </w:pPr>
      <w:r>
        <w:t xml:space="preserve">The consumer in</w:t>
      </w:r>
      <w:r>
        <w:t xml:space="preserve"> </w:t>
      </w:r>
      <w:r>
        <w:rPr>
          <w:bCs/>
          <w:b/>
          <w:iCs/>
          <w:i/>
          <w:bCs/>
          <w:b/>
        </w:rPr>
        <w:t xml:space="preserve">KM bK tting ManaKger France Lyon often exhibit a higher tolerance for premium pricing if the perceived value aligns with cultural expectations of excellence. Therefore, marketing campaigns must leverage storytelling that respects local traditions while introducing innovative solutions. For instance, a tech startup in</w:t>
      </w:r>
      <w:r>
        <w:rPr>
          <w:bCs/>
          <w:b/>
          <w:iCs/>
          <w:i/>
          <w:bCs/>
          <w:b/>
        </w:rPr>
        <w:t xml:space="preserve"> </w:t>
      </w:r>
      <w:r>
        <w:rPr>
          <w:bCs/>
          <w:b/>
          <w:iCs/>
          <w:i/>
          <w:bCs/>
          <w:b/>
          <w:bCs/>
          <w:b/>
          <w:iCs/>
          <w:i/>
          <w:bCs/>
          <w:b/>
        </w:rPr>
        <w:t xml:space="preserve">KM bK tting ManaKger</w:t>
      </w:r>
    </w:p>
    <w:bookmarkEnd w:id="22"/>
    <w:bookmarkStart w:id="23" w:name="X58ceb7d731c8b22999f1f11854f74294bc5f329"/>
    <w:p>
      <w:pPr>
        <w:pStyle w:val="Heading2"/>
      </w:pPr>
      <w:r>
        <w:t xml:space="preserve">3. The Economic Ecosystem and Industry Focus</w:t>
      </w:r>
    </w:p>
    <w:p>
      <w:pPr>
        <w:pStyle w:val="FirstParagraph"/>
      </w:pPr>
      <w:r>
        <w:rPr>
          <w:bCs/>
          <w:b/>
        </w:rPr>
        <w:t xml:space="preserve">Lyon</w:t>
      </w:r>
      <w:r>
        <w:t xml:space="preserve"> </w:t>
      </w:r>
      <w:r>
        <w:t xml:space="preserve">is a powerhouse for specific industries, particularly health sciences, digital technologies, and sustainable development. The city hosts Euromedecine, one of Europe's largest health science parks, and a thriving cluster of tech startups known as "La Confluence." For a</w:t>
      </w:r>
      <w:r>
        <w:t xml:space="preserve"> </w:t>
      </w:r>
      <w:r>
        <w:rPr>
          <w:bCs/>
          <w:b/>
          <w:iCs/>
          <w:i/>
          <w:bCs/>
          <w:b/>
        </w:rPr>
        <w:t xml:space="preserve">KM bK tting ManaKger</w:t>
      </w:r>
    </w:p>
    <w:p>
      <w:pPr>
        <w:pStyle w:val="BodyText"/>
      </w:pPr>
      <w:r>
        <w:t xml:space="preserve">In</w:t>
      </w:r>
      <w:r>
        <w:t xml:space="preserve"> </w:t>
      </w:r>
      <w:r>
        <w:rPr>
          <w:bCs/>
          <w:b/>
        </w:rPr>
        <w:t xml:space="preserve">France Lyon</w:t>
      </w:r>
      <w:r>
        <w:t xml:space="preserve">, networking plays a significant role in business development. Marketing Managers are often expected to facilitate partnerships and attend industry forums. The research indicates that traditional face-to-face interactions remain highly valued in the French corporate culture, especially outside of Paris. Consequently, digital marketing efforts must be integrated with robust offline relationship-building activities. A successful</w:t>
      </w:r>
      <w:r>
        <w:t xml:space="preserve"> </w:t>
      </w:r>
      <w:r>
        <w:rPr>
          <w:bCs/>
          <w:b/>
          <w:iCs/>
          <w:i/>
          <w:bCs/>
          <w:b/>
        </w:rPr>
        <w:t xml:space="preserve">KM bK tting ManaKger</w:t>
      </w:r>
    </w:p>
    <w:bookmarkEnd w:id="23"/>
    <w:bookmarkStart w:id="24" w:name="X0fbcb78f41c480b0f3f446bd40d8a6f7b941f2b"/>
    <w:p>
      <w:pPr>
        <w:pStyle w:val="Heading2"/>
      </w:pPr>
      <w:r>
        <w:t xml:space="preserve">4. Digital Transformation and Consumer Behavior</w:t>
      </w:r>
    </w:p>
    <w:p>
      <w:pPr>
        <w:pStyle w:val="FirstParagraph"/>
      </w:pPr>
      <w:r>
        <w:t xml:space="preserve">The digital landscape in</w:t>
      </w:r>
      <w:r>
        <w:t xml:space="preserve"> </w:t>
      </w:r>
      <w:r>
        <w:rPr>
          <w:bCs/>
          <w:b/>
          <w:iCs/>
          <w:i/>
          <w:bCs/>
          <w:b/>
        </w:rPr>
        <w:t xml:space="preserve">KM bK tting ManaKger</w:t>
      </w:r>
    </w:p>
    <w:p>
      <w:pPr>
        <w:pStyle w:val="BodyText"/>
      </w:pPr>
      <w:r>
        <w:t xml:space="preserve">Data analytics plays a pivotal role in this process. By leveraging local data sources, a</w:t>
      </w:r>
    </w:p>
    <w:p>
      <w:pPr>
        <w:pStyle w:val="BodyText"/>
      </w:pPr>
      <w:r>
        <w:t xml:space="preserve">KM bK tting ManaKger France Lyon. For example, sustainability is not just a global trend but a local priority in Lyon, which has invested heavily in green urban planning. Marketing campaigns that highlight eco-friendly practices or sustainable sourcing often resonate more deeply with the population here. Therefore, the role involves rigorous monitoring of digital sentiment and adjusting strategies in real-time to align with these local values.</w:t>
      </w:r>
    </w:p>
    <w:bookmarkEnd w:id="24"/>
    <w:bookmarkStart w:id="25" w:name="Xacbe765e9c466629c07483f6103662e1c7bcd46"/>
    <w:p>
      <w:pPr>
        <w:pStyle w:val="Heading2"/>
      </w:pPr>
      <w:r>
        <w:t xml:space="preserve">5. Regulatory Environment and Ethical Considerations</w:t>
      </w:r>
    </w:p>
    <w:p>
      <w:pPr>
        <w:pStyle w:val="FirstParagraph"/>
      </w:pPr>
      <w:r>
        <w:t xml:space="preserve">The</w:t>
      </w:r>
    </w:p>
    <w:p>
      <w:pPr>
        <w:pStyle w:val="BodyText"/>
      </w:pPr>
      <w:r>
        <w:t xml:space="preserve">KM bK tting ManaKger France Lyon, compliance is not just a legal requirement but a trust-building mechanism. Consumers are increasingly aware of their data rights and expect transparency.</w:t>
      </w:r>
    </w:p>
    <w:p>
      <w:pPr>
        <w:pStyle w:val="BodyText"/>
      </w:pPr>
      <w:r>
        <w:t xml:space="preserve">Ethical marketing is particularly important in</w:t>
      </w:r>
    </w:p>
    <w:p>
      <w:pPr>
        <w:pStyle w:val="BodyText"/>
      </w:pPr>
      <w:r>
        <w:t xml:space="preserve">KM bK tting ManaKger France Lyon.</w:t>
      </w:r>
    </w:p>
    <w:bookmarkEnd w:id="25"/>
    <w:bookmarkStart w:id="26" w:name="talent-acquisition-and-team-management"/>
    <w:p>
      <w:pPr>
        <w:pStyle w:val="Heading2"/>
      </w:pPr>
      <w:r>
        <w:t xml:space="preserve">6. Talent Acquisition and Team Management</w:t>
      </w:r>
    </w:p>
    <w:p>
      <w:pPr>
        <w:pStyle w:val="FirstParagraph"/>
      </w:pPr>
      <w:r>
        <w:t xml:space="preserve">Finding skilled talent is another challenge for Marketing Managers in</w:t>
      </w:r>
      <w:r>
        <w:t xml:space="preserve"> </w:t>
      </w:r>
      <w:r>
        <w:rPr>
          <w:bCs/>
          <w:b/>
          <w:iCs/>
          <w:i/>
          <w:bCs/>
          <w:b/>
        </w:rPr>
        <w:t xml:space="preserve">KM bK tting ManaKger</w:t>
      </w:r>
    </w:p>
    <w:p>
      <w:pPr>
        <w:pStyle w:val="BodyText"/>
      </w:pPr>
      <w:r>
        <w:t xml:space="preserve">Cross-functional collaboration is key. A Marketing Manager in</w:t>
      </w:r>
    </w:p>
    <w:p>
      <w:pPr>
        <w:pStyle w:val="BodyText"/>
      </w:pPr>
      <w:r>
        <w:t xml:space="preserve">KM bK tting ManaKger France Lyon, where the business community values consensus-building and collective decision-making.</w:t>
      </w:r>
    </w:p>
    <w:bookmarkEnd w:id="26"/>
    <w:bookmarkStart w:id="27" w:name="conclusion"/>
    <w:p>
      <w:pPr>
        <w:pStyle w:val="Heading2"/>
      </w:pPr>
      <w:r>
        <w:t xml:space="preserve">7. Conclusion</w:t>
      </w:r>
    </w:p>
    <w:p>
      <w:pPr>
        <w:pStyle w:val="FirstParagraph"/>
      </w:pPr>
      <w:r>
        <w:t xml:space="preserve">In conclusion, the role of a</w:t>
      </w:r>
    </w:p>
    <w:p>
      <w:pPr>
        <w:pStyle w:val="BodyText"/>
      </w:pPr>
      <w:r>
        <w:t xml:space="preserve">KM bK tting ManaKger</w:t>
      </w:r>
    </w:p>
    <w:p>
      <w:pPr>
        <w:pStyle w:val="BodyText"/>
      </w:pPr>
      <w:r>
        <w:t xml:space="preserve">KM bK tting ManaKger France Lyon continues to grow as a global business hub, the demand for marketing professionals who can navigate its unique landscape will only increase.</w:t>
      </w:r>
    </w:p>
    <w:p>
      <w:pPr>
        <w:pStyle w:val="BodyText"/>
      </w:pPr>
      <w:r>
        <w:t xml:space="preserve">This</w:t>
      </w:r>
    </w:p>
    <w:p>
      <w:pPr>
        <w:pStyle w:val="BodyText"/>
      </w:pPr>
      <w:r>
        <w:t xml:space="preserve">KM bK tting ManaKger France Lyon, and a commitment to ethical and sustainable practices. Organizations that invest in developing Marketing Managers with these localized competencies will be better positioned to achieve long-term growth and brand loyalty in this vibrant market.</w:t>
      </w:r>
    </w:p>
    <w:p>
      <w:pPr>
        <w:pStyle w:val="BodyText"/>
      </w:pPr>
      <w:r>
        <w:t xml:space="preserve">The future of marketing in</w:t>
      </w:r>
    </w:p>
    <w:p>
      <w:pPr>
        <w:pStyle w:val="BodyText"/>
      </w:pPr>
      <w:r>
        <w:t xml:space="preserve">KM bK tting ManaKger France Lyon market, driving both economic growth and cultural enrichment.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Analysis of the Marketing Manager Role in France Lyon</dc:title>
  <dc:creator/>
  <cp:keywords/>
  <dcterms:created xsi:type="dcterms:W3CDTF">2026-07-29T18:06:08Z</dcterms:created>
  <dcterms:modified xsi:type="dcterms:W3CDTF">2026-07-29T18:06:08Z</dcterms:modified>
</cp:coreProperties>
</file>

<file path=docProps/custom.xml><?xml version="1.0" encoding="utf-8"?>
<Properties xmlns="http://schemas.openxmlformats.org/officeDocument/2006/custom-properties" xmlns:vt="http://schemas.openxmlformats.org/officeDocument/2006/docPropsVTypes"/>
</file>