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206c26765aaa71d86b7408f789004ae25b80b6f"/>
    <w:p>
      <w:pPr>
        <w:pStyle w:val="Heading1"/>
      </w:pPr>
      <w:r>
        <w:t xml:space="preserve">The Strategic Role of the Marketing Manager in France Marseille</w:t>
      </w:r>
      <w:r>
        <w:br/>
      </w:r>
      <w:r>
        <w:t xml:space="preserve">A Comprehensive Research Analysis of Regional Market Dynamics</w:t>
      </w:r>
    </w:p>
    <w:p>
      <w:pPr>
        <w:pStyle w:val="FirstParagraph"/>
      </w:pPr>
      <w:r>
        <w:rPr>
          <w:bCs/>
          <w:b/>
        </w:rPr>
        <w:t xml:space="preserve">Abstract:</w:t>
      </w:r>
      <w:r>
        <w:t xml:space="preserve"> </w:t>
      </w:r>
      <w:r>
        <w:t xml:space="preserve">This research paper examines the multifaceted role of a</w:t>
      </w:r>
      <w:r>
        <w:t xml:space="preserve"> </w:t>
      </w:r>
      <w:r>
        <w:rPr>
          <w:bCs/>
          <w:b/>
        </w:rPr>
        <w:t xml:space="preserve">Marketing Manager</w:t>
      </w:r>
      <w:r>
        <w:t xml:space="preserve"> </w:t>
      </w:r>
      <w:r>
        <w:t xml:space="preserve">operating within the specific socio-economic and cultural context of</w:t>
      </w:r>
      <w:r>
        <w:t xml:space="preserve"> </w:t>
      </w:r>
      <w:r>
        <w:rPr>
          <w:bCs/>
          <w:b/>
        </w:rPr>
        <w:t xml:space="preserve">Marseille, France</w:t>
      </w:r>
      <w:r>
        <w:t xml:space="preserve">. By analyzing local consumer behavior, digital transformation trends, and regional competitive landscapes, this document highlights why localized marketing expertise is critical for business success in this historic Mediterranean port city. The study argues that successful</w:t>
      </w:r>
      <w:r>
        <w:t xml:space="preserve"> </w:t>
      </w:r>
      <w:r>
        <w:rPr>
          <w:bCs/>
          <w:b/>
        </w:rPr>
        <w:t xml:space="preserve">Marketing Manager</w:t>
      </w:r>
      <w:r>
        <w:t xml:space="preserve"> </w:t>
      </w:r>
      <w:r>
        <w:t xml:space="preserve">strategies in</w:t>
      </w:r>
      <w:r>
        <w:t xml:space="preserve"> </w:t>
      </w:r>
      <w:r>
        <w:rPr>
          <w:bCs/>
          <w:b/>
        </w:rPr>
        <w:t xml:space="preserve">Marseille</w:t>
      </w:r>
      <w:r>
        <w:t xml:space="preserve"> </w:t>
      </w:r>
      <w:r>
        <w:t xml:space="preserve">must blend traditional French market values with innovative digital engagement tactics.</w:t>
      </w:r>
    </w:p>
    <w:bookmarkStart w:id="20" w:name="i.-introduction"/>
    <w:p>
      <w:pPr>
        <w:pStyle w:val="Heading2"/>
      </w:pPr>
      <w:r>
        <w:t xml:space="preserve">I. Introduction</w:t>
      </w:r>
    </w:p>
    <w:p>
      <w:pPr>
        <w:pStyle w:val="FirstParagraph"/>
      </w:pPr>
      <w:r>
        <w:t xml:space="preserve">In the contemporary global economy, the role of marketing has evolved from mere product promotion to a strategic driver of business growth and brand identity. However, this evolution is not uniform across all geographies. In</w:t>
      </w:r>
      <w:r>
        <w:t xml:space="preserve"> </w:t>
      </w:r>
      <w:r>
        <w:rPr>
          <w:bCs/>
          <w:b/>
        </w:rPr>
        <w:t xml:space="preserve">Marseille, France</w:t>
      </w:r>
      <w:r>
        <w:t xml:space="preserve">, a city renowned for its rich multicultural heritage, vibrant economic activity as Europe’s largest port city, and distinct cultural nuances, the position of the</w:t>
      </w:r>
      <w:r>
        <w:t xml:space="preserve"> </w:t>
      </w:r>
      <w:r>
        <w:rPr>
          <w:bCs/>
          <w:b/>
        </w:rPr>
        <w:t xml:space="preserve">Marketing Manager</w:t>
      </w:r>
      <w:r>
        <w:t xml:space="preserve"> </w:t>
      </w:r>
      <w:r>
        <w:t xml:space="preserve">assumes a particularly complex and critical importance.</w:t>
      </w:r>
      <w:r>
        <w:t xml:space="preserve"> </w:t>
      </w:r>
      <w:r>
        <w:t xml:space="preserve">This research paper aims to dissect the specific responsibilities and strategic imperatives of a</w:t>
      </w:r>
      <w:r>
        <w:t xml:space="preserve"> </w:t>
      </w:r>
      <w:r>
        <w:rPr>
          <w:bCs/>
          <w:b/>
        </w:rPr>
        <w:t xml:space="preserve">Marketing Manager</w:t>
      </w:r>
      <w:r>
        <w:t xml:space="preserve"> </w:t>
      </w:r>
      <w:r>
        <w:t xml:space="preserve">operating in this dynamic region. It is essential to understand that while global marketing principles apply universally, their application in</w:t>
      </w:r>
      <w:r>
        <w:t xml:space="preserve"> </w:t>
      </w:r>
      <w:r>
        <w:rPr>
          <w:bCs/>
          <w:b/>
        </w:rPr>
        <w:t xml:space="preserve">Marseille</w:t>
      </w:r>
      <w:r>
        <w:t xml:space="preserve"> </w:t>
      </w:r>
      <w:r>
        <w:t xml:space="preserve">requires a deep appreciation for local consumer psychology, regulatory environments, and competitive dynamics. The objective is to provide a comprehensive overview of how marketing professionals can effectively navigate the unique landscape of</w:t>
      </w:r>
      <w:r>
        <w:t xml:space="preserve"> </w:t>
      </w:r>
      <w:r>
        <w:rPr>
          <w:bCs/>
          <w:b/>
        </w:rPr>
        <w:t xml:space="preserve">Marseille</w:t>
      </w:r>
      <w:r>
        <w:t xml:space="preserve"> </w:t>
      </w:r>
      <w:r>
        <w:t xml:space="preserve">to drive sustainable business success.</w:t>
      </w:r>
    </w:p>
    <w:bookmarkEnd w:id="20"/>
    <w:bookmarkStart w:id="21" w:name="Xe7fcec708602ada86c02e410e91cb89e5347587"/>
    <w:p>
      <w:pPr>
        <w:pStyle w:val="Heading2"/>
      </w:pPr>
      <w:r>
        <w:t xml:space="preserve">II. The Unique Cultural and Economic Landscape of Marseille</w:t>
      </w:r>
    </w:p>
    <w:p>
      <w:pPr>
        <w:pStyle w:val="FirstParagraph"/>
      </w:pPr>
      <w:r>
        <w:t xml:space="preserve">To understand the efficacy of any marketing strategy, one must first analyze the environment in which it operates.</w:t>
      </w:r>
      <w:r>
        <w:t xml:space="preserve"> </w:t>
      </w:r>
      <w:r>
        <w:rPr>
          <w:bCs/>
          <w:b/>
        </w:rPr>
        <w:t xml:space="preserve">Marseille, France</w:t>
      </w:r>
      <w:r>
        <w:t xml:space="preserve">, is not merely a geographic location; it is a cultural entity with its own dialect (Marseillais), traditions, and social codes. The city possesses a strong sense of local identity that can be resistant to generic national campaigns originating from Paris or other major hubs.</w:t>
      </w:r>
      <w:r>
        <w:t xml:space="preserve"> </w:t>
      </w:r>
      <w:r>
        <w:t xml:space="preserve">For the</w:t>
      </w:r>
      <w:r>
        <w:t xml:space="preserve"> </w:t>
      </w:r>
      <w:r>
        <w:rPr>
          <w:bCs/>
          <w:b/>
        </w:rPr>
        <w:t xml:space="preserve">Marketing Manager</w:t>
      </w:r>
      <w:r>
        <w:t xml:space="preserve">, this implies that "one-size-fits-all" approaches often fail in</w:t>
      </w:r>
      <w:r>
        <w:t xml:space="preserve"> </w:t>
      </w:r>
      <w:r>
        <w:rPr>
          <w:bCs/>
          <w:b/>
        </w:rPr>
        <w:t xml:space="preserve">Marseille</w:t>
      </w:r>
      <w:r>
        <w:t xml:space="preserve">. Research indicates that consumers in</w:t>
      </w:r>
      <w:r>
        <w:t xml:space="preserve"> </w:t>
      </w:r>
      <w:r>
        <w:rPr>
          <w:bCs/>
          <w:b/>
        </w:rPr>
        <w:t xml:space="preserve">Marseille</w:t>
      </w:r>
      <w:r>
        <w:t xml:space="preserve"> </w:t>
      </w:r>
      <w:r>
        <w:t xml:space="preserve">value authenticity, community connection, and heritage. Businesses that attempt to impose a sterile, corporate global image may find themselves alienating the local clientele. Conversely, those who leverage the "Marseillais spirit"—characterized by openness, resilience, and warmth—tend to achieve higher brand loyalty. Therefore, the</w:t>
      </w:r>
      <w:r>
        <w:t xml:space="preserve"> </w:t>
      </w:r>
      <w:r>
        <w:rPr>
          <w:bCs/>
          <w:b/>
        </w:rPr>
        <w:t xml:space="preserve">Marketing Manager</w:t>
      </w:r>
      <w:r>
        <w:t xml:space="preserve"> </w:t>
      </w:r>
      <w:r>
        <w:t xml:space="preserve">must act as a cultural translator, adapting global brand messages to resonate with the specific emotional and cultural triggers of</w:t>
      </w:r>
      <w:r>
        <w:t xml:space="preserve"> </w:t>
      </w:r>
      <w:r>
        <w:rPr>
          <w:bCs/>
          <w:b/>
        </w:rPr>
        <w:t xml:space="preserve">Marseille</w:t>
      </w:r>
      <w:r>
        <w:t xml:space="preserve"> </w:t>
      </w:r>
      <w:r>
        <w:t xml:space="preserve">residents.</w:t>
      </w:r>
    </w:p>
    <w:bookmarkEnd w:id="21"/>
    <w:bookmarkStart w:id="22" w:name="X11d5940e981ae62602ef6486bfd3f5238e6b615"/>
    <w:p>
      <w:pPr>
        <w:pStyle w:val="Heading2"/>
      </w:pPr>
      <w:r>
        <w:t xml:space="preserve">III. Key Responsibilities of the Marketing Manager in Marseille</w:t>
      </w:r>
    </w:p>
    <w:p>
      <w:pPr>
        <w:pStyle w:val="FirstParagraph"/>
      </w:pPr>
      <w:r>
        <w:t xml:space="preserve">The role of the</w:t>
      </w:r>
      <w:r>
        <w:t xml:space="preserve"> </w:t>
      </w:r>
      <w:r>
        <w:rPr>
          <w:bCs/>
          <w:b/>
        </w:rPr>
        <w:t xml:space="preserve">Marketing Manager</w:t>
      </w:r>
      <w:r>
        <w:br/>
      </w:r>
      <w:r>
        <w:br/>
      </w:r>
      <w:r>
        <w:t xml:space="preserve">The duties are extensive and require a blend of analytical rigor and creative flair.</w:t>
      </w:r>
    </w:p>
    <w:p>
      <w:pPr>
        <w:numPr>
          <w:ilvl w:val="0"/>
          <w:numId w:val="1001"/>
        </w:numPr>
        <w:pStyle w:val="Compact"/>
      </w:pPr>
      <w:r>
        <w:t xml:space="preserve">L</w:t>
      </w:r>
    </w:p>
    <w:p>
      <w:pPr>
        <w:numPr>
          <w:ilvl w:val="0"/>
          <w:numId w:val="1000"/>
        </w:numPr>
        <w:pStyle w:val="Compact"/>
      </w:pPr>
      <w:r>
        <w:t xml:space="preserve">Digital Strategy Adaptation:</w:t>
      </w:r>
    </w:p>
    <w:bookmarkEnd w:id="22"/>
    <w:bookmarkStart w:id="23" w:name="iv.-challenges-and-opportunities"/>
    <w:p>
      <w:pPr>
        <w:pStyle w:val="Heading2"/>
      </w:pPr>
      <w:r>
        <w:t xml:space="preserve">IV. Challenges and Opportunities</w:t>
      </w:r>
    </w:p>
    <w:p>
      <w:pPr>
        <w:pStyle w:val="FirstParagraph"/>
      </w:pPr>
      <w:r>
        <w:t xml:space="preserve">Operating as a</w:t>
      </w:r>
      <w:r>
        <w:t xml:space="preserve"> </w:t>
      </w:r>
      <w:r>
        <w:rPr>
          <w:bCs/>
          <w:b/>
        </w:rPr>
        <w:t xml:space="preserve">Marketing Manager</w:t>
      </w:r>
      <w:r>
        <w:br/>
      </w:r>
      <w:r>
        <w:t xml:space="preserve">The competitive landscape in</w:t>
      </w:r>
      <w:r>
        <w:t xml:space="preserve"> </w:t>
      </w:r>
      <w:r>
        <w:rPr>
          <w:bCs/>
          <w:b/>
        </w:rPr>
        <w:t xml:space="preserve">Marseille</w:t>
      </w:r>
      <w:r>
        <w:br/>
      </w:r>
      <w:r>
        <w:t xml:space="preserve">A key challenge for the Marketing Manager is the saturation of certain sectors, particularly tourism and hospitality. Standing out requires differentiated value propositions.</w:t>
      </w:r>
    </w:p>
    <w:bookmarkEnd w:id="23"/>
    <w:bookmarkStart w:id="24" w:name="v.-conclusion"/>
    <w:p>
      <w:pPr>
        <w:pStyle w:val="Heading2"/>
      </w:pPr>
      <w:r>
        <w:t xml:space="preserve">V. Conclusion</w:t>
      </w:r>
    </w:p>
    <w:p>
      <w:pPr>
        <w:pStyle w:val="FirstParagraph"/>
      </w:pPr>
      <w:r>
        <w:t xml:space="preserve">In conclusion, the role of a</w:t>
      </w:r>
      <w:r>
        <w:t xml:space="preserve"> </w:t>
      </w:r>
      <w:r>
        <w:rPr>
          <w:bCs/>
          <w:b/>
        </w:rPr>
        <w:t xml:space="preserve">Marketing Manager</w:t>
      </w:r>
      <w:r>
        <w:br/>
      </w:r>
      <w:r>
        <w:t xml:space="preserve">The specific context of</w:t>
      </w:r>
      <w:r>
        <w:t xml:space="preserve"> </w:t>
      </w:r>
      <w:r>
        <w:rPr>
          <w:bCs/>
          <w:b/>
        </w:rPr>
        <w:t xml:space="preserve">Marseille, France</w:t>
      </w:r>
      <w:r>
        <w:br/>
      </w:r>
      <w:r>
        <w:t xml:space="preserve">The future success of marketing initiatives in this region will depend on the ability to integrate deep local insights with global best practices.</w:t>
      </w:r>
    </w:p>
    <w:bookmarkEnd w:id="24"/>
    <w:bookmarkStart w:id="25" w:name="v.-references-and-further-reading"/>
    <w:p>
      <w:pPr>
        <w:pStyle w:val="Heading2"/>
      </w:pPr>
      <w:r>
        <w:t xml:space="preserve">V. References and Further Reading</w:t>
      </w:r>
    </w:p>
    <w:p>
      <w:pPr>
        <w:numPr>
          <w:ilvl w:val="0"/>
          <w:numId w:val="1002"/>
        </w:numPr>
        <w:pStyle w:val="Compact"/>
      </w:pPr>
      <w:r>
        <w:t xml:space="preserve">Insee Provence-Alpes-Côte d'Azur. (2023). Economic Indicators for Marseille.</w:t>
      </w:r>
    </w:p>
    <w:p>
      <w:pPr>
        <w:numPr>
          <w:ilvl w:val="0"/>
          <w:numId w:val="1002"/>
        </w:numPr>
        <w:pStyle w:val="Compact"/>
      </w:pPr>
      <w:r>
        <w:t xml:space="preserve">Hofstede Insights. (n.d.). Country Comparison: France vs. Global Markets.</w:t>
      </w:r>
    </w:p>
    <w:p>
      <w:pPr>
        <w:numPr>
          <w:ilvl w:val="0"/>
          <w:numId w:val="1002"/>
        </w:numPr>
        <w:pStyle w:val="Compact"/>
      </w:pPr>
      <w:r>
        <w:t xml:space="preserve">Marseille Chamber of Commerce and Industry. (2024). Strategic Market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France Marseille: A Comprehensive Research Analysis</dc:title>
  <dc:creator/>
  <dc:language>en</dc:language>
  <cp:keywords/>
  <dcterms:created xsi:type="dcterms:W3CDTF">2026-07-30T07:13:15Z</dcterms:created>
  <dcterms:modified xsi:type="dcterms:W3CDTF">2026-07-30T07:13:15Z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