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324f7e1c92d6cbd6c3fd711048ecdacca37353b"/>
    <w:p>
      <w:pPr>
        <w:pStyle w:val="Heading1"/>
      </w:pPr>
      <w:r>
        <w:t xml:space="preserve">The Strategic Imperative of the Marketing Manager in Israel Tel Aviv</w:t>
      </w:r>
    </w:p>
    <w:p>
      <w:pPr>
        <w:pStyle w:val="FirstParagraph"/>
      </w:pPr>
      <w:r>
        <w:rPr>
          <w:bCs/>
          <w:b/>
        </w:rPr>
        <w:t xml:space="preserve">Abstract:</w:t>
      </w:r>
      <w:r>
        <w:br/>
      </w:r>
      <w:r>
        <w:br/>
      </w:r>
      <w:r>
        <w:t xml:space="preserve">This research paper analyzes the evolving role of the Marketing Manager within one of the world's most dynamic economic hubs: Israel Tel Aviv. Often referred to as "Startup Nation," this city serves as a crucible for innovation, technology, and global commerce. The document explores how a Marketing Manager in this specific locale must navigate a unique cultural, digital, and competitive landscape. By examining local consumer behavior, the dominance of the tech sector in marketing strategy integration, and the necessity for bilingual proficiency, this paper argues that the role has transcended traditional promotional duties to become a central strategic pillar for organizational survival and growth in Israel Tel Aviv.</w:t>
      </w:r>
    </w:p>
    <w:bookmarkStart w:id="20" w:name="X80537023cffff6574e3f4feadcf6f1db0887fcf"/>
    <w:p>
      <w:pPr>
        <w:pStyle w:val="Heading2"/>
      </w:pPr>
      <w:r>
        <w:t xml:space="preserve">Introduction: The Unique Context of Israel Tel Aviv</w:t>
      </w:r>
    </w:p>
    <w:p>
      <w:pPr>
        <w:pStyle w:val="FirstParagraph"/>
      </w:pPr>
      <w:r>
        <w:t xml:space="preserve">To understand the function of a Marketing Manager, one must first contextualize the environment in which they operate. Israel Tel Aviv is not merely a geographic location; it is an ecosystem defined by high-pressure innovation, dense urban living, and a convergence of global influences with deep-rooted local traditions. As the economic engine of Israel, Tel Aviv hosts the highest concentration of startups per capita in the world. This density creates a market where attention spans are short, competition for talent is fierce, and brand differentiation is critical.</w:t>
      </w:r>
    </w:p>
    <w:p>
      <w:pPr>
        <w:pStyle w:val="BodyText"/>
      </w:pPr>
      <w:r>
        <w:t xml:space="preserve">In this landscape, the Marketing Manager serves as more than just a communicator; they act as a cultural translator and strategic navigator. The role requires an acute understanding of the "Sabra" spirit—directness, resilience, and innovation—which permeates consumer expectations. Unlike traditional Western markets where marketing may follow predictable cycles, the pace in Israel Tel Aviv demands agility. A Marketing Manager here must possess the capability to pivot strategies rapidly in response to geopolitical shifts or viral social media trends that originate locally but spread globally.</w:t>
      </w:r>
    </w:p>
    <w:bookmarkEnd w:id="20"/>
    <w:bookmarkStart w:id="21" w:name="cultural-nuances-and-consumer-behavior"/>
    <w:p>
      <w:pPr>
        <w:pStyle w:val="Heading2"/>
      </w:pPr>
      <w:r>
        <w:t xml:space="preserve">Cultural Nuances and Consumer Behavior</w:t>
      </w:r>
    </w:p>
    <w:p>
      <w:pPr>
        <w:pStyle w:val="FirstParagraph"/>
      </w:pPr>
      <w:r>
        <w:t xml:space="preserve">The effectiveness of any marketing strategy is contingent upon its alignment with local cultural nuances. In Israel Tel Aviv, the Marketing Manager must navigate a society that values transparency and direct communication. Consumers in this region are highly skeptical of traditional advertising fluff; they respond better to authenticity and value-driven messaging.</w:t>
      </w:r>
    </w:p>
    <w:p>
      <w:pPr>
        <w:pStyle w:val="BodyText"/>
      </w:pPr>
      <w:r>
        <w:t xml:space="preserve">Research indicates that the Israeli consumer is among the most digitally literate in the world. Therefore, a Marketing Manager cannot rely solely on traditional media. The integration of social proof, influencer marketing, and community-driven campaigns is essential. Furthermore, the bilingual nature of Israel Tel Aviv presents a unique challenge and opportunity. While Hebrew remains the primary language for domestic engagement, English is widely spoken and often perceived as more sophisticated in international business contexts. A proficient Marketing Manager must craft dual-language campaigns that resonate with both local residents and the significant expatriate community present in Tel Aviv.</w:t>
      </w:r>
    </w:p>
    <w:bookmarkEnd w:id="21"/>
    <w:bookmarkStart w:id="22" w:name="Xaf68bb2f48779d9619a00228ded08d6261dab01"/>
    <w:p>
      <w:pPr>
        <w:pStyle w:val="Heading2"/>
      </w:pPr>
      <w:r>
        <w:t xml:space="preserve">The Intersection of Marketing and Technology</w:t>
      </w:r>
    </w:p>
    <w:p>
      <w:pPr>
        <w:pStyle w:val="FirstParagraph"/>
      </w:pPr>
      <w:r>
        <w:t xml:space="preserve">A defining characteristic of the Marketing Manager role in Israel Tel Aviv is its deep integration with technology. Given that many organizations based in or originating from Israel Tel Aviv are tech-focused, the boundary between product development and marketing is often blurred. The Marketing Manager is frequently expected to possess a foundational understanding of SaaS (Software as a Service), AI-driven analytics, and customer experience platforms.</w:t>
      </w:r>
    </w:p>
    <w:p>
      <w:pPr>
        <w:pStyle w:val="BodyText"/>
      </w:pPr>
      <w:r>
        <w:t xml:space="preserve">This technical fluency allows for data-driven decision-making that is superior to intuition-based strategies. In Israel Tel Aviv, where competitors are often just one click away, the ability to leverage big data for hyper-personalization is a competitive advantage. The Marketing Manager must oversee the implementation of marketing automation tools and analyze user behavior patterns in real-time. This technological synergy ensures that marketing efforts are not only creative but also measurable and scalable.</w:t>
      </w:r>
    </w:p>
    <w:bookmarkEnd w:id="22"/>
    <w:bookmarkStart w:id="23" w:name="global-reach-from-a-local-hub"/>
    <w:p>
      <w:pPr>
        <w:pStyle w:val="Heading2"/>
      </w:pPr>
      <w:r>
        <w:t xml:space="preserve">Global Reach from a Local Hub</w:t>
      </w:r>
    </w:p>
    <w:p>
      <w:pPr>
        <w:pStyle w:val="FirstParagraph"/>
      </w:pPr>
      <w:r>
        <w:t xml:space="preserve">While rooted locally, the mandate for a Marketing Manager in Israel Tel Aviv often extends globally. Many companies operating in this city aim to export their products or services worldwide. Consequently, the Marketing Manager must possess an international mindset while maintaining local credibility.</w:t>
      </w:r>
    </w:p>
    <w:p>
      <w:pPr>
        <w:pStyle w:val="BodyText"/>
      </w:pPr>
      <w:r>
        <w:t xml:space="preserve">This dual focus requires a sophisticated go-to-market strategy that balances local customization with global consistency. The Marketing Manager acts as the bridge between headquarters (if applicable) and the diverse markets served by Israeli tech firms. They must understand cross-cultural marketing nuances, ensuring that brand messaging translates effectively across borders while leveraging Israel Tel Aviv’s reputation for innovation as a brand asset itself.</w:t>
      </w:r>
    </w:p>
    <w:bookmarkEnd w:id="23"/>
    <w:bookmarkStart w:id="24" w:name="talent-acquisition-and-employer-branding"/>
    <w:p>
      <w:pPr>
        <w:pStyle w:val="Heading2"/>
      </w:pPr>
      <w:r>
        <w:t xml:space="preserve">Talent Acquisition and Employer Branding</w:t>
      </w:r>
    </w:p>
    <w:p>
      <w:pPr>
        <w:pStyle w:val="FirstParagraph"/>
      </w:pPr>
      <w:r>
        <w:t xml:space="preserve">In a competitive labor market like Israel Tel Aviv, the Marketing Manager’s role also encompasses employer branding. Attracting top-tier talent in fields such as cybersecurity, fintech, and biotech is often as challenging as acquiring customers. The Marketing Manager must craft compelling narratives about the company culture to appeal to high-demand professionals.</w:t>
      </w:r>
    </w:p>
    <w:p>
      <w:pPr>
        <w:pStyle w:val="BodyText"/>
      </w:pPr>
      <w:r>
        <w:t xml:space="preserve">This internal marketing requires a shift in perspective from selling products to selling the vision and mission of the organization. By leveraging platforms like LinkedIn, which has high penetration in Israel Tel Aviv’s professional community, Marketing Managers can showcase thought leadership and corporate social responsibility initiatives. This holistic approach to branding helps retain talent in an environment where employee turnover is relatively high due to competitive poaching.</w:t>
      </w:r>
    </w:p>
    <w:bookmarkEnd w:id="24"/>
    <w:bookmarkStart w:id="25" w:name="challenges-and-resilience"/>
    <w:p>
      <w:pPr>
        <w:pStyle w:val="Heading2"/>
      </w:pPr>
      <w:r>
        <w:t xml:space="preserve">Challenges and Resilience</w:t>
      </w:r>
    </w:p>
    <w:p>
      <w:pPr>
        <w:pStyle w:val="FirstParagraph"/>
      </w:pPr>
      <w:r>
        <w:t xml:space="preserve">The role is not without its challenges. The volatile geopolitical situation surrounding Israel Tel Aviv introduces uncertainty that can impact consumer confidence and international supply chains. Marketing Managers must be resilient, capable of maintaining brand stability during times of crisis. This requires proactive crisis communication strategies and a deep sense of empathy towards the local population.</w:t>
      </w:r>
    </w:p>
    <w:p>
      <w:pPr>
        <w:pStyle w:val="BodyText"/>
      </w:pPr>
      <w:r>
        <w:t xml:space="preserve">Additionally, regulatory compliance in data privacy (such as GDPR equivalents) adds a layer of complexity. The Marketing Manager must ensure that aggressive digital marketing tactics do not violate privacy laws, balancing innovation with ethical responsibility.</w:t>
      </w:r>
    </w:p>
    <w:bookmarkEnd w:id="25"/>
    <w:bookmarkStart w:id="26" w:name="conclusion"/>
    <w:p>
      <w:pPr>
        <w:pStyle w:val="Heading2"/>
      </w:pPr>
      <w:r>
        <w:t xml:space="preserve">Conclusion</w:t>
      </w:r>
    </w:p>
    <w:p>
      <w:pPr>
        <w:pStyle w:val="FirstParagraph"/>
      </w:pPr>
      <w:r>
        <w:t xml:space="preserve">In conclusion, the position of Marketing Manager in Israel Tel Aviv is a multifaceted role that demands a unique blend of cultural intelligence, technological proficiency, and strategic foresight. It is not sufficient to be merely good at advertising; one must be an adaptable leader who understands the pulse of "Startup Nation." As Israel Tel Aviv continues to solidify its position as a global innovation hub, the Marketing Manager will remain pivotal in driving growth, fostering community engagement, and ensuring that organizations not only survive but thrive in this vibrant, fast-paced ecosystem.</w:t>
      </w:r>
    </w:p>
    <w:p>
      <w:pPr>
        <w:pStyle w:val="BodyText"/>
      </w:pPr>
      <w:r>
        <w:t xml:space="preserve">The synthesis of local cultural nuances with global technological standards defines the successful Marketing Manager profile. Those who can effectively navigate these complexities will unlock significant value for their organizations, contributing to the continued economic dynamism of Israel Tel Aviv.</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Israel Tel Aviv</dc:title>
  <dc:creator/>
  <dc:language>en</dc:language>
  <cp:keywords/>
  <dcterms:created xsi:type="dcterms:W3CDTF">2026-07-30T07:13:27Z</dcterms:created>
  <dcterms:modified xsi:type="dcterms:W3CDTF">2026-07-30T07:13:27Z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