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A</w:t>
      </w:r>
      <w:r>
        <w:t xml:space="preserve"> </w:t>
      </w:r>
      <w:r>
        <w:t xml:space="preserve">Focus</w:t>
      </w:r>
      <w:r>
        <w:t xml:space="preserve"> </w:t>
      </w:r>
      <w:r>
        <w:t xml:space="preserve">on</w:t>
      </w:r>
      <w:r>
        <w:t xml:space="preserve"> </w:t>
      </w:r>
      <w:r>
        <w:t xml:space="preserve">Nairobi's</w:t>
      </w:r>
      <w:r>
        <w:t xml:space="preserve"> </w:t>
      </w:r>
      <w:r>
        <w:t xml:space="preserve">Dynamic</w:t>
      </w:r>
      <w:r>
        <w:t xml:space="preserve"> </w:t>
      </w:r>
      <w:r>
        <w:t xml:space="preserve">Marketplace</w:t>
      </w:r>
    </w:p>
    <w:bookmarkStart w:id="28" w:name="X8aaabe3ea204382cdb37990f2a1ab8ef8fe4421"/>
    <w:p>
      <w:pPr>
        <w:pStyle w:val="Heading1"/>
      </w:pPr>
      <w:r>
        <w:t xml:space="preserve">The Strategic Evolution of the Marketing Manager in Kenya: A Focus on Nairobi's Dynamic Marketplace</w:t>
      </w:r>
    </w:p>
    <w:p>
      <w:pPr>
        <w:pStyle w:val="FirstParagraph"/>
      </w:pPr>
      <w:r>
        <w:rPr>
          <w:bCs/>
          <w:b/>
        </w:rPr>
        <w:t xml:space="preserve">Date:</w:t>
      </w:r>
      <w:r>
        <w:t xml:space="preserve"> </w:t>
      </w:r>
      <w:r>
        <w:t xml:space="preserve">October 2023</w:t>
      </w:r>
      <w:r>
        <w:br/>
      </w:r>
      <w:r>
        <w:rPr>
          <w:bCs/>
          <w:b/>
        </w:rPr>
        <w:t xml:space="preserve">Jurisdiction:</w:t>
      </w:r>
      <w:r>
        <w:t xml:space="preserve">Nairobi, Kenya</w:t>
      </w:r>
      <w:r>
        <w:br/>
      </w:r>
    </w:p>
    <w:p>
      <w:pPr>
        <w:pStyle w:val="BodyText"/>
      </w:pPr>
      <w:r>
        <w:t xml:space="preserve">Abstract</w:t>
      </w:r>
    </w:p>
    <w:p>
      <w:pPr>
        <w:pStyle w:val="BodyText"/>
      </w:pPr>
      <w:r>
        <w:t xml:space="preserve">This research paper examines the critical role of the Marketing Manager within the bustling commercial hub of Nairobi, Kenya. As Nairobi solidifies its position as East Africa’s economic powerhouse, the responsibilities and strategic imperatives for marketing professionals have evolved significantly. This document explores how a Marketing Manager in Kenya must navigate unique cultural nuances, leverage digital innovation via mobile platforms like M-Pesa, and address the competitive landscape defined by both multinational corporations and vibrant local enterprises. The paper argues that success in Nairobi requires a hybrid approach combining global best practices with hyper-localized consumer insights.</w:t>
      </w:r>
    </w:p>
    <w:bookmarkStart w:id="20" w:name="introduction"/>
    <w:p>
      <w:pPr>
        <w:pStyle w:val="Heading2"/>
      </w:pPr>
      <w:r>
        <w:t xml:space="preserve">1. Introduction</w:t>
      </w:r>
    </w:p>
    <w:p>
      <w:pPr>
        <w:pStyle w:val="FirstParagraph"/>
      </w:pPr>
      <w:r>
        <w:t xml:space="preserve">Nairobi is often described as the "Green City in the Sun," but economically, it is a concrete jungle of opportunity, innovation, and intense competition. For any entity operating within this metropolis, effective marketing is not merely a support function; it is a survival mechanism. At the helm of this function stands the Marketing Manager. In the context of Kenya Nairobi market conditions are distinct from Western markets or even other developing economies in Africa.</w:t>
      </w:r>
    </w:p>
    <w:p>
      <w:pPr>
        <w:pStyle w:val="BodyText"/>
      </w:pPr>
      <w:r>
        <w:t xml:space="preserve">The role of the Marketing Manager has shifted from traditional brand stewardship to becoming a data-driven, multi-channel orchestrator. This paper analyzes five key dimensions impacting this role: digital penetration, cultural contextualization, the impact of mobile money ecosystems, demographic shifts among the youth bulge, and regulatory compliance in a rapidly modernizing economy.</w:t>
      </w:r>
    </w:p>
    <w:bookmarkEnd w:id="20"/>
    <w:bookmarkStart w:id="21" w:name="Xf8260900908e8ec502f0953b040ecfbc921594d"/>
    <w:p>
      <w:pPr>
        <w:pStyle w:val="Heading2"/>
      </w:pPr>
      <w:r>
        <w:t xml:space="preserve">2. The Digital Imperative and Mobile-First Strategy</w:t>
      </w:r>
    </w:p>
    <w:p>
      <w:pPr>
        <w:pStyle w:val="FirstParagraph"/>
      </w:pPr>
      <w:r>
        <w:t xml:space="preserve">A defining characteristic of the Marketing Manager operating in Kenya Nairobi is the necessity to prioritize mobile-first strategies. Kenya boasts one of the highest mobile phone penetration rates in Africa, with smartphones serving as primary computers for a significant portion of the population. Consequently, traditional billboards and radio ads, while still relevant for mass market reach, are no longer sufficient on their own.</w:t>
      </w:r>
    </w:p>
    <w:p>
      <w:pPr>
        <w:pStyle w:val="BodyText"/>
      </w:pPr>
      <w:r>
        <w:t xml:space="preserve">The Marketing Manager must possess proficiency in Search Engine Optimization (SEO), Social Media Marketing (SMM), and influencer partnerships. In Nairobi, platforms such as TikTok, Instagram, and Facebook are not just social spaces but primary discovery engines for brands. Furthermore, the integration of WhatsApp for business has become critical. Unlike many Western markets where email marketing dominates lead generation, Kenyan consumers prefer direct communication channels that offer immediate feedback and customer service.</w:t>
      </w:r>
    </w:p>
    <w:p>
      <w:pPr>
        <w:pStyle w:val="BodyText"/>
      </w:pPr>
      <w:r>
        <w:t xml:space="preserve">Data analytics plays a pivotal role here. The Marketing Manager must utilize tools to track user behavior across these platforms to optimize ad spend effectively. A failure to adapt to this digital reality results in significant brand erosion against competitors who leverage agile, data-driven campaigns.</w:t>
      </w:r>
    </w:p>
    <w:bookmarkEnd w:id="21"/>
    <w:bookmarkStart w:id="22" w:name="cultural-nuances-and-localized-messaging"/>
    <w:p>
      <w:pPr>
        <w:pStyle w:val="Heading2"/>
      </w:pPr>
      <w:r>
        <w:t xml:space="preserve">3. Cultural Nuances and Localized Messaging</w:t>
      </w:r>
    </w:p>
    <w:p>
      <w:pPr>
        <w:pStyle w:val="FirstParagraph"/>
      </w:pPr>
      <w:r>
        <w:t xml:space="preserve">Kenya is a multi-ethnic society comprising over 40 distinct tribes, each with its own linguistic and cultural identifiers. While Swahili is the national language and English serves as the business lingua franca, effective marketing in Nairobi requires more than translation; it requires transcreation. The Marketing Manager must understand the subtle differences in sentiment and humor across different demographic groups.</w:t>
      </w:r>
    </w:p>
    <w:p>
      <w:pPr>
        <w:pStyle w:val="BodyText"/>
      </w:pPr>
      <w:r>
        <w:t xml:space="preserve">For instance, campaigns targeting the youthful population in estates like Westlands or Kilimani may require a cosmopolitan tone blending English with modern slang (Sheng), whereas campaigns targeting broader suburban or rural populations may require more formal Swahili. The Marketing Manager acts as a cultural bridge, ensuring that brand messaging resonates authentically rather than appearing tokenistic. Failure to respect local traditions, religious sentiments, or socio-economic realities can lead to public backlash and brand damage.</w:t>
      </w:r>
    </w:p>
    <w:bookmarkEnd w:id="22"/>
    <w:bookmarkStart w:id="23" w:name="the-m-pesa-effect-and-consumer-behavior"/>
    <w:p>
      <w:pPr>
        <w:pStyle w:val="Heading2"/>
      </w:pPr>
      <w:r>
        <w:t xml:space="preserve">4. The M-Pesa Effect and Consumer Behavior</w:t>
      </w:r>
    </w:p>
    <w:p>
      <w:pPr>
        <w:pStyle w:val="FirstParagraph"/>
      </w:pPr>
      <w:r>
        <w:t xml:space="preserve">No discussion on marketing in Kenya is complete without addressing M-Pesa, the mobile money service that has revolutionized financial inclusion. For the Marketing Manager, payment convenience is a key component of the customer journey. Marketing campaigns must be integrated with seamless transaction mechanisms.</w:t>
      </w:r>
    </w:p>
    <w:p>
      <w:pPr>
        <w:pStyle w:val="BodyText"/>
      </w:pPr>
      <w:r>
        <w:t xml:space="preserve">Promotional strategies such as discounts for M-Pesa users, airtime giveaways during radio contests, or loyalty programs tied to mobile wallet transactions are highly effective in Nairobi. The Marketing Manager must collaborate closely with sales and finance teams to ensure that marketing promises (e.g., "Buy one get one free" or "Pay later") are technically feasible and financially sound through these digital payment rails. Understanding the psychology of micro-transactions is essential for driving volume in consumer goods sectors.</w:t>
      </w:r>
    </w:p>
    <w:bookmarkEnd w:id="23"/>
    <w:bookmarkStart w:id="24" w:name="navigating-regulatory-frameworks"/>
    <w:p>
      <w:pPr>
        <w:pStyle w:val="Heading2"/>
      </w:pPr>
      <w:r>
        <w:t xml:space="preserve">5. Navigating Regulatory Frameworks</w:t>
      </w:r>
    </w:p>
    <w:p>
      <w:pPr>
        <w:pStyle w:val="FirstParagraph"/>
      </w:pPr>
      <w:r>
        <w:t xml:space="preserve">The operating environment in Nairobi is governed by strict regulatory bodies, including the Advertising Standards Authority (ASA) and the Kenya Data Protection Act. The Marketing Manager bears significant responsibility for ensuring compliance. Misleading advertising, unsubstantiated health claims, or violations of consumer privacy can result in heavy fines and reputational loss.</w:t>
      </w:r>
    </w:p>
    <w:p>
      <w:pPr>
        <w:pStyle w:val="BodyText"/>
      </w:pPr>
      <w:r>
        <w:t xml:space="preserve">With the enactment of data protection laws, how customer data is collected, stored, and utilized has become a critical compliance issue. The Marketing Manager must ensure that consent mechanisms are clear for all digital marketing activities. This regulatory burden requires constant education and vigilance within the marketing department to avoid legal pitfalls.</w:t>
      </w:r>
    </w:p>
    <w:bookmarkEnd w:id="24"/>
    <w:bookmarkStart w:id="25" w:name="X8baf97461dfa5ff137ab6da0c117d978b07781c"/>
    <w:p>
      <w:pPr>
        <w:pStyle w:val="Heading2"/>
      </w:pPr>
      <w:r>
        <w:t xml:space="preserve">6. Competitive Landscape and Differentiation</w:t>
      </w:r>
    </w:p>
    <w:p>
      <w:pPr>
        <w:pStyle w:val="FirstParagraph"/>
      </w:pPr>
      <w:r>
        <w:t xml:space="preserve">The Nairobi market is saturated with competitors ranging from global giants (such as Coca-Cola, Unilever, and Safaricom) to agile local startups. In this environment, the Marketing Manager must identify unique selling propositions (USPs) that differentiate their brand. Differentiation in Kenya often hinges on trust and community engagement.</w:t>
      </w:r>
    </w:p>
    <w:p>
      <w:pPr>
        <w:pStyle w:val="BodyText"/>
      </w:pPr>
      <w:r>
        <w:t xml:space="preserve">Corporate Social Responsibility (CSR) is not just a checkbox for Kenyan consumers but a core expectation of brand value. Brands that actively contribute to community development, environmental sustainability, or local education initiatives often enjoy higher brand loyalty. The Marketing Manager must weave CSR narratives into the core marketing strategy rather than treating them as ancillary activities.</w:t>
      </w:r>
    </w:p>
    <w:bookmarkEnd w:id="25"/>
    <w:bookmarkStart w:id="26" w:name="challenges-and-future-outlook"/>
    <w:p>
      <w:pPr>
        <w:pStyle w:val="Heading2"/>
      </w:pPr>
      <w:r>
        <w:t xml:space="preserve">7. Challenges and Future Outlook</w:t>
      </w:r>
    </w:p>
    <w:p>
      <w:pPr>
        <w:pStyle w:val="FirstParagraph"/>
      </w:pPr>
      <w:r>
        <w:t xml:space="preserve">Despite the opportunities, Marketing Managers in Nairobi face challenges such as currency fluctuation affecting imported advertising costs, high electricity costs for digital infrastructure, and talent retention due to a competitive job market. Additionally, the rise of AI and automation presents both an opportunity for efficiency and a challenge regarding job displacement.</w:t>
      </w:r>
    </w:p>
    <w:p>
      <w:pPr>
        <w:pStyle w:val="BodyText"/>
      </w:pPr>
      <w:r>
        <w:t xml:space="preserve">Looking ahead, the role will likely become even more tech-centric. Augmented Reality (AR) experiences in retail spaces and personalized AI-driven marketing recommendations will become standard expectations. The successful Marketing Manager in Kenya Nairobi will be one who embraces lifelong learning, remaining agile enough to pivot strategies as market conditions shift.</w:t>
      </w:r>
    </w:p>
    <w:bookmarkEnd w:id="26"/>
    <w:bookmarkStart w:id="27" w:name="conclusion"/>
    <w:p>
      <w:pPr>
        <w:pStyle w:val="Heading2"/>
      </w:pPr>
      <w:r>
        <w:t xml:space="preserve">8. Conclusion</w:t>
      </w:r>
    </w:p>
    <w:p>
      <w:pPr>
        <w:pStyle w:val="FirstParagraph"/>
      </w:pPr>
      <w:r>
        <w:t xml:space="preserve">In conclusion, the position of Marketing Manager in Kenya Nairobi is complex, dynamic, and crucial for business success. It demands a multifaceted skill set encompassing digital literacy, cultural intelligence, financial acumen regarding mobile money ecosystems, and strict regulatory compliance. As Nairobi continues to grow as a regional hub for technology and commerce in Africa, the Marketing Manager will serve not only as a brand ambassador but as a strategic leader who drives growth through deep consumer understanding and innovative engagement. Organizations that empower their Marketing Managers with the necessary resources and autonomy to adapt to these local realities will be best positioned to thrive in this vibrant marketplace.</w:t>
      </w:r>
    </w:p>
    <w:p>
      <w:r>
        <w:pict>
          <v:rect style="width:0;height:1.5pt" o:hralign="center" o:hrstd="t" o:hr="t"/>
        </w:pict>
      </w:r>
    </w:p>
    <w:p>
      <w:pPr>
        <w:pStyle w:val="FirstParagraph"/>
      </w:pPr>
      <w:r>
        <w:rPr>
          <w:iCs/>
          <w:i/>
        </w:rPr>
        <w:t xml:space="preserve">Note: This document serves as a general research overview for educational and strategic planning purposes within the Kenyan context. Specific legal or financial advice should be sought from qualified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Kenya: A Focus on Nairobi's Dynamic Marketplace</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