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681c767ce9b6d1f7390de4d6b906e48aa56fc85"/>
    <w:p>
      <w:pPr>
        <w:pStyle w:val="Heading1"/>
      </w:pPr>
      <w:r>
        <w:t xml:space="preserve">The Strategic Imperative of the Marketing Manager in the Netherlands Amsterdam</w:t>
      </w:r>
    </w:p>
    <w:p>
      <w:pPr>
        <w:pStyle w:val="FirstParagraph"/>
      </w:pPr>
      <w:r>
        <w:rPr>
          <w:bCs/>
          <w:b/>
        </w:rPr>
        <w:t xml:space="preserve">A Comprehensive Analysis of Market Dynamics, Digital Innovation, and Cultural Nuances</w:t>
      </w:r>
    </w:p>
    <w:p>
      <w:pPr>
        <w:pStyle w:val="BodyText"/>
      </w:pPr>
      <w:r>
        <w:rPr>
          <w:bCs/>
          <w:b/>
        </w:rPr>
        <w:t xml:space="preserve">Abstract:</w:t>
      </w:r>
      <w:r>
        <w:br/>
      </w:r>
      <w:r>
        <w:t xml:space="preserve">This research paper examines the critical role of the Marketing Manager within the vibrant and highly competitive business landscape of Netherlands Amsterdam. As a global hub for trade, technology, and culture, Amsterdam presents unique challenges and opportunities for marketers. This document explores the specific competencies required for success in this region, analyzing digital adoption rates, cultural consumer behaviors, regulatory frameworks such as GDPR compliance within EU laws, and the importance of sustainability marketing. The paper argues that the modern Marketing Manager in Netherlands Amsterdam must transcend traditional promotional duties to become a strategic data analyst and cultural navigator.</w:t>
      </w:r>
    </w:p>
    <w:bookmarkStart w:id="20" w:name="introduction"/>
    <w:p>
      <w:pPr>
        <w:pStyle w:val="Heading2"/>
      </w:pPr>
      <w:r>
        <w:t xml:space="preserve">1. Introduction</w:t>
      </w:r>
    </w:p>
    <w:p>
      <w:pPr>
        <w:pStyle w:val="FirstParagraph"/>
      </w:pPr>
      <w:r>
        <w:t xml:space="preserve">The contemporary business environment is characterized by rapid technological shifts, evolving consumer expectations, and intense global competition. Within this context, the role of the Marketing Manager has evolved from a purely creative function to a multifaceted leadership position requiring analytical precision and strategic foresight. Nowhere is this evolution more pronounced than in Netherlands Amsterdam, a city that serves as one of Europe’s most dynamic economic centers.</w:t>
      </w:r>
    </w:p>
    <w:p>
      <w:pPr>
        <w:pStyle w:val="BodyText"/>
      </w:pPr>
      <w:r>
        <w:t xml:space="preserve">Netherlands Amsterdam is not merely a geographical location; it is a gateway to the broader European market. With its high English proficiency, robust infrastructure, and status as the headquarters for numerous multinational corporations, the city attracts diverse industries ranging from fintech and logistics to creative arts and tourism. For any organization operating within Netherlands Amsterdam, understanding local nuances while maintaining global standards is crucial. The Marketing Manager in this region acts as the bridge between international brand strategies and local market realities.</w:t>
      </w:r>
    </w:p>
    <w:bookmarkEnd w:id="20"/>
    <w:bookmarkStart w:id="23" w:name="X987c129d7533213ed4b5958d19fea5dffd25fa9"/>
    <w:p>
      <w:pPr>
        <w:pStyle w:val="Heading2"/>
      </w:pPr>
      <w:r>
        <w:t xml:space="preserve">2. The Unique Ecosystem of Netherlands Amsterdam</w:t>
      </w:r>
    </w:p>
    <w:p>
      <w:pPr>
        <w:pStyle w:val="FirstParagraph"/>
      </w:pPr>
      <w:r>
        <w:t xml:space="preserve">To understand the responsibilities of a Marketing Manager in this specific locale, one must first comprehend the unique ecosystem of Netherlands Amsterdam. The city is known for its direct communication style, high level of digital literacy among consumers, and a strong emphasis on sustainability and innovation.</w:t>
      </w:r>
    </w:p>
    <w:bookmarkStart w:id="21" w:name="digital-saturation-and-consumer-behavior"/>
    <w:p>
      <w:pPr>
        <w:pStyle w:val="Heading3"/>
      </w:pPr>
      <w:r>
        <w:t xml:space="preserve">2.1 Digital Saturation and Consumer Behavior</w:t>
      </w:r>
    </w:p>
    <w:p>
      <w:pPr>
        <w:pStyle w:val="FirstParagraph"/>
      </w:pPr>
      <w:r>
        <w:t xml:space="preserve">The population in Netherlands Amsterdam exhibits one of the highest internet penetration rates in the world. Consumers are digitally savvy, often researching products online before making purchases both in-store and online. Therefore, a Marketing Manager must possess deep expertise in Search Engine Optimization (SEO), Pay-Per-Click (PPC) advertising, and social media marketing strategies tailored to platforms popular among Dutch demographics.</w:t>
      </w:r>
    </w:p>
    <w:p>
      <w:pPr>
        <w:pStyle w:val="BodyText"/>
      </w:pPr>
      <w:r>
        <w:t xml:space="preserve">Furthermore, the digital ecosystem in Netherlands Amsterdam is heavily influenced by mobile usage. Mobile-first strategies are not optional but mandatory. The Marketing Manager must ensure that all digital touchpoints, from email campaigns to website interfaces, are optimized for mobile devices. This requires constant collaboration with IT departments and UX/UI designers to enhance user experience.</w:t>
      </w:r>
    </w:p>
    <w:bookmarkEnd w:id="21"/>
    <w:bookmarkStart w:id="22" w:name="cultural-directness-and-authenticity"/>
    <w:p>
      <w:pPr>
        <w:pStyle w:val="Heading3"/>
      </w:pPr>
      <w:r>
        <w:t xml:space="preserve">2.2 Cultural Directness and Authenticity</w:t>
      </w:r>
    </w:p>
    <w:p>
      <w:pPr>
        <w:pStyle w:val="FirstParagraph"/>
      </w:pPr>
      <w:r>
        <w:t xml:space="preserve">Cultural nuances play a pivotal role in marketing effectiveness. The Dutch culture is characterized by directness, pragmatism, and egalitarianism. In the context of marketing, this means that overly aggressive or flowery advertising tactics often fail to resonate with consumers in Netherlands Amsterdam. Instead, consumers value transparency, factual information about products or services.</w:t>
      </w:r>
    </w:p>
    <w:p>
      <w:pPr>
        <w:pStyle w:val="BodyText"/>
      </w:pPr>
      <w:r>
        <w:t xml:space="preserve">The Marketing Manager must craft messaging that is authentic and straightforward. Building trust through honesty about product limitations or pricing structures is often more effective than creating artificial hype. This cultural alignment requires the Marketing Manager to be deeply embedded in local social trends and consumer sentiment analysis.</w:t>
      </w:r>
    </w:p>
    <w:bookmarkEnd w:id="22"/>
    <w:bookmarkEnd w:id="23"/>
    <w:bookmarkStart w:id="26" w:name="X0065bbd405aac546427fc3350f87a63ea1ad5fe"/>
    <w:p>
      <w:pPr>
        <w:pStyle w:val="Heading2"/>
      </w:pPr>
      <w:r>
        <w:t xml:space="preserve">3. Strategic Competencies Required for Success</w:t>
      </w:r>
    </w:p>
    <w:p>
      <w:pPr>
        <w:pStyle w:val="FirstParagraph"/>
      </w:pPr>
      <w:r>
        <w:t xml:space="preserve">The role of the Marketing Manager in Netherlands Amsterdam demands a specific set of strategic competencies that go beyond general marketing knowledge. These include data analytics proficiency, cross-cultural communication skills, and regulatory compliance awareness.</w:t>
      </w:r>
    </w:p>
    <w:bookmarkStart w:id="24" w:name="data-driven-decision-making"/>
    <w:p>
      <w:pPr>
        <w:pStyle w:val="Heading3"/>
      </w:pPr>
      <w:r>
        <w:t xml:space="preserve">3.1 Data-Driven Decision Making</w:t>
      </w:r>
    </w:p>
    <w:p>
      <w:pPr>
        <w:pStyle w:val="FirstParagraph"/>
      </w:pPr>
      <w:r>
        <w:t xml:space="preserve">In an era where big data dictates market trends, the Marketing Manager in Netherlands Amsterdam must be fluent in data analytics. Utilizing tools such as Google Analytics, CRM software, and social listening platforms is essential to measure campaign performance and customer engagement.</w:t>
      </w:r>
    </w:p>
    <w:p>
      <w:pPr>
        <w:numPr>
          <w:ilvl w:val="0"/>
          <w:numId w:val="1001"/>
        </w:numPr>
        <w:pStyle w:val="Compact"/>
      </w:pPr>
      <w:r>
        <w:rPr>
          <w:bCs/>
          <w:b/>
        </w:rPr>
        <w:t xml:space="preserve">KPI Monitoring:</w:t>
      </w:r>
      <w:r>
        <w:t xml:space="preserve"> </w:t>
      </w:r>
      <w:r>
        <w:t xml:space="preserve">Defining and tracking Key Performance Indicators (KPIs) that align with broader business goals.</w:t>
      </w:r>
    </w:p>
    <w:p>
      <w:pPr>
        <w:numPr>
          <w:ilvl w:val="0"/>
          <w:numId w:val="1001"/>
        </w:numPr>
        <w:pStyle w:val="Compact"/>
      </w:pPr>
      <w:r>
        <w:rPr>
          <w:bCs/>
          <w:b/>
        </w:rPr>
        <w:t xml:space="preserve">A/B Testing:</w:t>
      </w:r>
      <w:r>
        <w:t xml:space="preserve"> </w:t>
      </w:r>
      <w:r>
        <w:t xml:space="preserve">Implementing rigorous testing protocols to determine the most effective messaging and design elements.</w:t>
      </w:r>
    </w:p>
    <w:p>
      <w:pPr>
        <w:numPr>
          <w:ilvl w:val="0"/>
          <w:numId w:val="1001"/>
        </w:numPr>
        <w:pStyle w:val="Compact"/>
      </w:pPr>
      <w:r>
        <w:rPr>
          <w:bCs/>
          <w:b/>
        </w:rPr>
        <w:t xml:space="preserve">Predictive Analytics:</w:t>
      </w:r>
      <w:r>
        <w:t xml:space="preserve"> </w:t>
      </w:r>
      <w:r>
        <w:t xml:space="preserve">Using historical data to forecast future trends and adjust strategies proactively rather than reactively.</w:t>
      </w:r>
    </w:p>
    <w:bookmarkEnd w:id="24"/>
    <w:bookmarkStart w:id="25" w:name="regulatory-compliance-gdpr-and-beyond"/>
    <w:p>
      <w:pPr>
        <w:pStyle w:val="Heading3"/>
      </w:pPr>
      <w:r>
        <w:t xml:space="preserve">3.2 Regulatory Compliance: GDPR and Beyond</w:t>
      </w:r>
    </w:p>
    <w:p>
      <w:pPr>
        <w:pStyle w:val="FirstParagraph"/>
      </w:pPr>
      <w:r>
        <w:t xml:space="preserve">The Netherlands Amsterdam operates under the strict regulations of the European Union, particularly regarding data protection. The General Data Protection Regulation (GDPR) imposes significant obligations on how personal data is collected, stored, and processed.</w:t>
      </w:r>
    </w:p>
    <w:p>
      <w:pPr>
        <w:pStyle w:val="BodyText"/>
      </w:pPr>
      <w:r>
        <w:t xml:space="preserve">A Marketing Manager in this region must ensure that all marketing activities comply with these laws. This includes obtaining explicit consent for email marketing campaigns, providing clear opt-out mechanisms, and ensuring secure data handling practices. Failure to comply can result in severe financial penalties and reputational damage. Thus, legal awareness is a core competency for the Marketing Manager.</w:t>
      </w:r>
    </w:p>
    <w:p>
      <w:pPr>
        <w:pStyle w:val="BodyText"/>
      </w:pPr>
      <w:r>
        <w:t xml:space="preserve">3.3 Sustainability as a Core Value</w:t>
      </w:r>
    </w:p>
    <w:p>
      <w:pPr>
        <w:pStyle w:val="BodyText"/>
      </w:pPr>
      <w:r>
        <w:t xml:space="preserve">Sustainability is not just a trend but a fundamental expectation in Netherlands Amsterdam. Consumers are increasingly conscious of environmental impacts and corporate social responsibility (CSR). The Marketing Manager must integrate sustainability into the brand narrative, highlighting eco-friendly practices, sustainable sourcing, and community engagement.</w:t>
      </w:r>
    </w:p>
    <w:p>
      <w:pPr>
        <w:pStyle w:val="BodyText"/>
      </w:pPr>
      <w:r>
        <w:t xml:space="preserve">This involves green marketing strategies that avoid "greenwashing" by ensuring all claims are substantiated. The Marketing Manager must collaborate with supply chain and product development teams to create genuine sustainable value propositions that resonate with environmentally conscious consumers in Netherlands Amsterdam.</w:t>
      </w:r>
    </w:p>
    <w:bookmarkEnd w:id="25"/>
    <w:bookmarkEnd w:id="26"/>
    <w:bookmarkStart w:id="27" w:name="X9649389f405cdfbc3fb08dad45e4f7a540f9e94"/>
    <w:p>
      <w:pPr>
        <w:pStyle w:val="Heading2"/>
      </w:pPr>
      <w:r>
        <w:t xml:space="preserve">4. Challenges and Opportunities in the Modern Era</w:t>
      </w:r>
    </w:p>
    <w:p>
      <w:pPr>
        <w:pStyle w:val="FirstParagraph"/>
      </w:pPr>
      <w:r>
        <w:t xml:space="preserve">The landscape for the Marketing Manager in Netherlands Amsterdam is fraught with challenges but also brimming with opportunities. The rise of artificial intelligence, automation, and changing media consumption habits requires continuous adaptation.</w:t>
      </w:r>
    </w:p>
    <w:p>
      <w:pPr>
        <w:numPr>
          <w:ilvl w:val="0"/>
          <w:numId w:val="1002"/>
        </w:numPr>
        <w:pStyle w:val="Compact"/>
      </w:pPr>
      <w:r>
        <w:rPr>
          <w:bCs/>
          <w:b/>
        </w:rPr>
        <w:t xml:space="preserve">Talent Shortage:</w:t>
      </w:r>
      <w:r>
        <w:t xml:space="preserve"> </w:t>
      </w:r>
      <w:r>
        <w:t xml:space="preserve">Finding skilled marketing professionals in Netherlands Amsterdam can be competitive. The Marketing Manager must focus on employer branding and creating a compelling workplace culture to attract top talent.</w:t>
      </w:r>
    </w:p>
    <w:p>
      <w:pPr>
        <w:numPr>
          <w:ilvl w:val="0"/>
          <w:numId w:val="1002"/>
        </w:numPr>
        <w:pStyle w:val="Compact"/>
      </w:pPr>
      <w:r>
        <w:rPr>
          <w:bCs/>
          <w:b/>
        </w:rPr>
        <w:t xml:space="preserve">Saturation of Content:</w:t>
      </w:r>
      <w:r>
        <w:t xml:space="preserve"> </w:t>
      </w:r>
      <w:r>
        <w:t xml:space="preserve">With the volume of digital content increasing, capturing attention is difficult. Innovative content marketing strategies, such as interactive media and personalized experiences, are necessary.</w:t>
      </w:r>
    </w:p>
    <w:p>
      <w:pPr>
        <w:numPr>
          <w:ilvl w:val="0"/>
          <w:numId w:val="1002"/>
        </w:numPr>
        <w:pStyle w:val="Compact"/>
      </w:pPr>
      <w:r>
        <w:rPr>
          <w:bCs/>
          <w:b/>
        </w:rPr>
        <w:t xml:space="preserve">Economic Volatility:</w:t>
      </w:r>
      <w:r>
        <w:t xml:space="preserve"> </w:t>
      </w:r>
      <w:r>
        <w:t xml:space="preserve">Global economic fluctuations impact consumer spending. The Marketing Manager must remain agile, adjusting budgets and strategies in real-time to maintain ROI during uncertain times.</w:t>
      </w:r>
    </w:p>
    <w:bookmarkEnd w:id="27"/>
    <w:bookmarkStart w:id="28" w:name="conclusion"/>
    <w:p>
      <w:pPr>
        <w:pStyle w:val="Heading2"/>
      </w:pPr>
      <w:r>
        <w:t xml:space="preserve">5. Conclusion</w:t>
      </w:r>
    </w:p>
    <w:p>
      <w:pPr>
        <w:pStyle w:val="FirstParagraph"/>
      </w:pPr>
      <w:r>
        <w:t xml:space="preserve">In conclusion, the role of the Marketing Manager in Netherlands Amsterdam is complex, dynamic, and strategically vital. It requires a blend of creative vision, analytical rigor, cultural intelligence, and regulatory compliance. The unique characteristics of Netherlands Amsterdam—its digital sophistication, direct communication culture, and commitment to sustainability—demand a specialized approach to marketing.</w:t>
      </w:r>
    </w:p>
    <w:p>
      <w:pPr>
        <w:pStyle w:val="BodyText"/>
      </w:pPr>
      <w:r>
        <w:t xml:space="preserve">Organizations that empower their Marketing Managers with the necessary tools and autonomy to navigate these complexities will be better positioned for success in this competitive market. As the business environment continues to evolve, the Marketing Manager in Netherlands Amsterdam must remain a lifelong learner, adapting to new technologies and shifting consumer expectations while staying true to core brand values.</w:t>
      </w:r>
    </w:p>
    <w:p>
      <w:pPr>
        <w:pStyle w:val="BodyText"/>
      </w:pPr>
      <w:r>
        <w:t xml:space="preserve">Ultimately, effective marketing in Netherlands Amsterdam is not just about selling products; it is about building relationships based on trust, transparency, and shared values. By understanding the specific nuances of this region and executing data-driven strategies that resonate with local consumers, the Marketing Manager plays an indispensable role in driving growth and fostering brand loyalty.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the Netherlands Amsterdam: A Comprehensive Research Paper</dc:title>
  <dc:creator/>
  <dc:language>en</dc:language>
  <cp:keywords/>
  <dcterms:created xsi:type="dcterms:W3CDTF">2026-07-29T20:13:24Z</dcterms:created>
  <dcterms:modified xsi:type="dcterms:W3CDTF">2026-07-29T20:13:24Z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