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Evolution</w:t>
      </w:r>
      <w:r>
        <w:t xml:space="preserve"> </w:t>
      </w:r>
      <w:r>
        <w:t xml:space="preserve">of</w:t>
      </w:r>
      <w:r>
        <w:t xml:space="preserve"> </w:t>
      </w:r>
      <w:r>
        <w:t xml:space="preserve">the</w:t>
      </w:r>
      <w:r>
        <w:t xml:space="preserve"> </w:t>
      </w:r>
      <w:r>
        <w:t xml:space="preserve">Marketing</w:t>
      </w:r>
      <w:r>
        <w:t xml:space="preserve"> </w:t>
      </w:r>
      <w:r>
        <w:t xml:space="preserve">Manager</w:t>
      </w:r>
      <w:r>
        <w:t xml:space="preserve"> </w:t>
      </w:r>
      <w:r>
        <w:t xml:space="preserve">in</w:t>
      </w:r>
      <w:r>
        <w:t xml:space="preserve"> </w:t>
      </w:r>
      <w:r>
        <w:t xml:space="preserve">Pakistan</w:t>
      </w:r>
      <w:r>
        <w:t xml:space="preserve"> </w:t>
      </w:r>
      <w:r>
        <w:t xml:space="preserve">Karachi</w:t>
      </w:r>
    </w:p>
    <w:bookmarkStart w:id="28" w:name="X77e9138b97346538faa02d8456d160403138aa7"/>
    <w:p>
      <w:pPr>
        <w:pStyle w:val="Heading1"/>
      </w:pPr>
      <w:r>
        <w:t xml:space="preserve">The Strategic Evolution of the Marketing Manager in Pakistan Karachi</w:t>
      </w:r>
    </w:p>
    <w:p>
      <w:pPr>
        <w:pStyle w:val="FirstParagraph"/>
      </w:pPr>
      <w:r>
        <w:rPr>
          <w:bCs/>
          <w:b/>
        </w:rPr>
        <w:t xml:space="preserve">Abstract:</w:t>
      </w:r>
      <w:r>
        <w:br/>
      </w:r>
      <w:r>
        <w:br/>
      </w:r>
      <w:r>
        <w:t xml:space="preserve">This research paper analyzes the transformative role of the Marketing Manager within the dynamic economic landscape of Pakistan Karachi. As one of South Asia’s most populous metropolitan areas and its primary economic hub, Karachi presents a unique set of challenges and opportunities for brand management. This document explores how modern Marketing Managers in this region must navigate cultural nuances, digital transformation, and infrastructural complexities to drive sustainable growth. By examining current market trends and consumer behavior in Pakistan Karachi, this paper argues that the role has evolved from traditional promotional duties to strategic leadership requiring deep local insights and global competencies.</w:t>
      </w:r>
      <w:r>
        <w:br/>
      </w:r>
      <w:r>
        <w:br/>
      </w:r>
      <w:r>
        <w:rPr>
          <w:bCs/>
          <w:b/>
        </w:rPr>
        <w:t xml:space="preserve">Keywords:</w:t>
      </w:r>
      <w:r>
        <w:t xml:space="preserve"> </w:t>
      </w:r>
      <w:r>
        <w:t xml:space="preserve">Marketing Manager, Pakistan Karachi, Digital Transformation, Consumer Behavior, Strategic Management.</w:t>
      </w:r>
    </w:p>
    <w:bookmarkStart w:id="20" w:name="introduction"/>
    <w:p>
      <w:pPr>
        <w:pStyle w:val="Heading2"/>
      </w:pPr>
      <w:r>
        <w:t xml:space="preserve">1. Introduction</w:t>
      </w:r>
    </w:p>
    <w:p>
      <w:pPr>
        <w:pStyle w:val="FirstParagraph"/>
      </w:pPr>
      <w:r>
        <w:t xml:space="preserve">The city of Karachi stands as the beating heart of Pakistan’s economy. As the provincial capital of Sindh and home to over 16 million people in its metropolitan area, it is not only a logistical hub but also a melting pot of diverse cultures, languages, and socioeconomic statuses. In such a complex environment, the role of the</w:t>
      </w:r>
      <w:r>
        <w:t xml:space="preserve"> </w:t>
      </w:r>
      <w:r>
        <w:rPr>
          <w:bCs/>
          <w:b/>
        </w:rPr>
        <w:t xml:space="preserve">Marketing Manager</w:t>
      </w:r>
      <w:r>
        <w:t xml:space="preserve"> </w:t>
      </w:r>
      <w:r>
        <w:t xml:space="preserve">has become increasingly pivotal. Unlike smaller cities where demographic homogeneity might allow for standardized marketing approaches Karachi requires a highly nuanced strategy. The modern</w:t>
      </w:r>
      <w:r>
        <w:t xml:space="preserve"> </w:t>
      </w:r>
      <w:r>
        <w:rPr>
          <w:bCs/>
          <w:b/>
        </w:rPr>
        <w:t xml:space="preserve">Marketing Manager</w:t>
      </w:r>
      <w:r>
        <w:t xml:space="preserve"> </w:t>
      </w:r>
      <w:r>
        <w:t xml:space="preserve">in this context is no longer just a promoter of products but a strategic architect who must balance global best practices with hyper-local relevance.</w:t>
      </w:r>
    </w:p>
    <w:p>
      <w:pPr>
        <w:pStyle w:val="BodyText"/>
      </w:pPr>
      <w:r>
        <w:t xml:space="preserve">This paper aims to dissect the specific responsibilities, challenges, and opportunities facing the</w:t>
      </w:r>
      <w:r>
        <w:t xml:space="preserve"> </w:t>
      </w:r>
      <w:r>
        <w:rPr>
          <w:bCs/>
          <w:b/>
        </w:rPr>
        <w:t xml:space="preserve">Marketing Manager</w:t>
      </w:r>
      <w:r>
        <w:t xml:space="preserve"> </w:t>
      </w:r>
      <w:r>
        <w:t xml:space="preserve">operating within</w:t>
      </w:r>
      <w:r>
        <w:t xml:space="preserve"> </w:t>
      </w:r>
      <w:r>
        <w:rPr>
          <w:bCs/>
          <w:b/>
        </w:rPr>
        <w:t xml:space="preserve">Pakistan Karachi</w:t>
      </w:r>
      <w:r>
        <w:t xml:space="preserve">. It posits that success in this market is contingent upon the manager's ability to interpret digital trends while respecting traditional social structures. As businesses in</w:t>
      </w:r>
      <w:r>
        <w:t xml:space="preserve"> </w:t>
      </w:r>
      <w:r>
        <w:rPr>
          <w:bCs/>
          <w:b/>
        </w:rPr>
        <w:t xml:space="preserve">Pakistan Karachi</w:t>
      </w:r>
      <w:r>
        <w:t xml:space="preserve"> </w:t>
      </w:r>
      <w:r>
        <w:t xml:space="preserve">face intense competition from both multinational corporations and agile local startups, the marketing function has shifted from a cost center to a primary driver of value creation.</w:t>
      </w:r>
    </w:p>
    <w:bookmarkEnd w:id="20"/>
    <w:bookmarkStart w:id="21" w:name="X0ca1b9cb6dcbd90e017c09931072ce2bfb18365"/>
    <w:p>
      <w:pPr>
        <w:pStyle w:val="Heading2"/>
      </w:pPr>
      <w:r>
        <w:t xml:space="preserve">2. The Changing Landscape of Marketing in Pakistan Karachi</w:t>
      </w:r>
    </w:p>
    <w:p>
      <w:pPr>
        <w:pStyle w:val="FirstParagraph"/>
      </w:pPr>
      <w:r>
        <w:t xml:space="preserve">To understand the role of the</w:t>
      </w:r>
      <w:r>
        <w:t xml:space="preserve"> </w:t>
      </w:r>
      <w:r>
        <w:rPr>
          <w:bCs/>
          <w:b/>
        </w:rPr>
        <w:t xml:space="preserve">Marketing Manager</w:t>
      </w:r>
      <w:r>
        <w:t xml:space="preserve">, one must first appreciate the unique characteristics of the market in</w:t>
      </w:r>
      <w:r>
        <w:t xml:space="preserve"> </w:t>
      </w:r>
      <w:r>
        <w:rPr>
          <w:bCs/>
          <w:b/>
        </w:rPr>
        <w:t xml:space="preserve">Pakistan Karachi</w:t>
      </w:r>
      <w:r>
        <w:t xml:space="preserve">. The city is characterized by a vast informal economy, rapid urbanization, and a youthful demographic. Approximately 60% to 70% of Pakistan’s population is under the age of 30, and Karachi mirrors this trend with a tech-savvy youth bulge. Consequently, the</w:t>
      </w:r>
      <w:r>
        <w:t xml:space="preserve"> </w:t>
      </w:r>
      <w:r>
        <w:rPr>
          <w:bCs/>
          <w:b/>
        </w:rPr>
        <w:t xml:space="preserve">Marketing Manager</w:t>
      </w:r>
      <w:r>
        <w:t xml:space="preserve"> </w:t>
      </w:r>
      <w:r>
        <w:t xml:space="preserve">must prioritize digital channels over traditional media when targeting this demographic.</w:t>
      </w:r>
    </w:p>
    <w:p>
      <w:pPr>
        <w:pStyle w:val="BodyText"/>
      </w:pPr>
      <w:r>
        <w:t xml:space="preserve">However, the landscape is not uniformly digital. While social media penetration in</w:t>
      </w:r>
      <w:r>
        <w:t xml:space="preserve"> </w:t>
      </w:r>
      <w:r>
        <w:rPr>
          <w:bCs/>
          <w:b/>
        </w:rPr>
        <w:t xml:space="preserve">Pakistan Karachi</w:t>
      </w:r>
      <w:r>
        <w:t xml:space="preserve"> </w:t>
      </w:r>
      <w:r>
        <w:t xml:space="preserve">is high, traditional word-of-mouth and community-based trust networks remain powerful influencers. A successful</w:t>
      </w:r>
      <w:r>
        <w:t xml:space="preserve"> </w:t>
      </w:r>
      <w:r>
        <w:rPr>
          <w:bCs/>
          <w:b/>
        </w:rPr>
        <w:t xml:space="preserve">Marketing Manager</w:t>
      </w:r>
      <w:r>
        <w:t xml:space="preserve"> </w:t>
      </w:r>
      <w:r>
        <w:t xml:space="preserve">in this region must employ an omnichannel approach that integrates online engagement with offline brand experiences. For instance, while a Facebook ad campaign may drive initial awareness, conversion rates often depend on local dealer networks or physical retail presence, which are ubiquitous in the neighborhoods of</w:t>
      </w:r>
      <w:r>
        <w:t xml:space="preserve"> </w:t>
      </w:r>
      <w:r>
        <w:rPr>
          <w:bCs/>
          <w:b/>
        </w:rPr>
        <w:t xml:space="preserve">Pakistan Karachi</w:t>
      </w:r>
      <w:r>
        <w:t xml:space="preserve">.</w:t>
      </w:r>
    </w:p>
    <w:bookmarkEnd w:id="21"/>
    <w:bookmarkStart w:id="22" w:name="cultural-nuances-and-consumer-behavior"/>
    <w:p>
      <w:pPr>
        <w:pStyle w:val="Heading2"/>
      </w:pPr>
      <w:r>
        <w:t xml:space="preserve">3. Cultural Nuances and Consumer Behavior</w:t>
      </w:r>
    </w:p>
    <w:p>
      <w:pPr>
        <w:pStyle w:val="FirstParagraph"/>
      </w:pPr>
      <w:r>
        <w:t xml:space="preserve">Cultural competence is perhaps the most critical skill for a</w:t>
      </w:r>
      <w:r>
        <w:t xml:space="preserve"> </w:t>
      </w:r>
      <w:r>
        <w:rPr>
          <w:bCs/>
          <w:b/>
        </w:rPr>
        <w:t xml:space="preserve">Marketing Manager</w:t>
      </w:r>
      <w:r>
        <w:t xml:space="preserve"> </w:t>
      </w:r>
      <w:r>
        <w:t xml:space="preserve">in this region. Karachi is home to diverse ethnic groups, including Muhajirs, Sindhis, Punjabis, Pashtuns, Balochis, and others. Each group possesses distinct linguistic preferences and cultural values. A generic marketing message often fails to resonate or may even cause offense if it ignores these sensitivities.</w:t>
      </w:r>
    </w:p>
    <w:p>
      <w:pPr>
        <w:pStyle w:val="BodyText"/>
      </w:pPr>
      <w:r>
        <w:t xml:space="preserve">The</w:t>
      </w:r>
      <w:r>
        <w:t xml:space="preserve"> </w:t>
      </w:r>
      <w:r>
        <w:rPr>
          <w:bCs/>
          <w:b/>
        </w:rPr>
        <w:t xml:space="preserve">Marketing Manager</w:t>
      </w:r>
      <w:r>
        <w:t xml:space="preserve"> </w:t>
      </w:r>
      <w:r>
        <w:t xml:space="preserve">must tailor communication styles to reflect the local dialects and humor prevalent in different areas of</w:t>
      </w:r>
      <w:r>
        <w:t xml:space="preserve"> </w:t>
      </w:r>
      <w:r>
        <w:rPr>
          <w:bCs/>
          <w:b/>
        </w:rPr>
        <w:t xml:space="preserve">Pakistan Karachi</w:t>
      </w:r>
      <w:r>
        <w:t xml:space="preserve">. For example, content targeted at the corporate hubs of Clifton or DHA (Defence Housing Authority) may require a more formal, English-dominant tone, whereas campaigns in central Karachi might benefit from local Sindhi or Urdu vernacular to establish authenticity. Furthermore, religious sentiments play a significant role in consumer behavior. The</w:t>
      </w:r>
      <w:r>
        <w:t xml:space="preserve"> </w:t>
      </w:r>
      <w:r>
        <w:rPr>
          <w:bCs/>
          <w:b/>
        </w:rPr>
        <w:t xml:space="preserve">Marketing Manager</w:t>
      </w:r>
      <w:r>
        <w:t xml:space="preserve"> </w:t>
      </w:r>
      <w:r>
        <w:t xml:space="preserve">must navigate festival seasons like Ramadan and Eid with appropriate marketing strategies that emphasize community, charity, and family values rather than mere consumption.</w:t>
      </w:r>
    </w:p>
    <w:bookmarkEnd w:id="22"/>
    <w:bookmarkStart w:id="23" w:name="X41433494406ba129402ecf86a79d93eec90b736"/>
    <w:p>
      <w:pPr>
        <w:pStyle w:val="Heading2"/>
      </w:pPr>
      <w:r>
        <w:t xml:space="preserve">4. Digital Transformation and Data Analytics</w:t>
      </w:r>
    </w:p>
    <w:p>
      <w:pPr>
        <w:pStyle w:val="FirstParagraph"/>
      </w:pPr>
      <w:r>
        <w:t xml:space="preserve">The rise of digital platforms has democratized marketing access in</w:t>
      </w:r>
      <w:r>
        <w:t xml:space="preserve"> </w:t>
      </w:r>
      <w:r>
        <w:rPr>
          <w:bCs/>
          <w:b/>
        </w:rPr>
        <w:t xml:space="preserve">Pakistan Karachi</w:t>
      </w:r>
      <w:r>
        <w:t xml:space="preserve">. With the widespread availability of affordable mobile data, consumers are increasingly spending their time on platforms such as Instagram, TikTok, and LinkedIn. The</w:t>
      </w:r>
      <w:r>
        <w:t xml:space="preserve"> </w:t>
      </w:r>
      <w:r>
        <w:rPr>
          <w:bCs/>
          <w:b/>
        </w:rPr>
        <w:t xml:space="preserve">Marketing Manager</w:t>
      </w:r>
      <w:r>
        <w:t xml:space="preserve"> </w:t>
      </w:r>
      <w:r>
        <w:t xml:space="preserve">is now expected to be proficient in data analytics to track these interactions.</w:t>
      </w:r>
    </w:p>
    <w:p>
      <w:pPr>
        <w:pStyle w:val="BodyText"/>
      </w:pPr>
      <w:r>
        <w:t xml:space="preserve">In the context of</w:t>
      </w:r>
      <w:r>
        <w:t xml:space="preserve"> </w:t>
      </w:r>
      <w:r>
        <w:rPr>
          <w:bCs/>
          <w:b/>
        </w:rPr>
        <w:t xml:space="preserve">Pakistan Karachi</w:t>
      </w:r>
      <w:r>
        <w:t xml:space="preserve">, the challenge lies in interpreting data amidst high bounce rates and varying internet speeds. The</w:t>
      </w:r>
      <w:r>
        <w:t xml:space="preserve"> </w:t>
      </w:r>
      <w:r>
        <w:rPr>
          <w:bCs/>
          <w:b/>
        </w:rPr>
        <w:t xml:space="preserve">Marketing Manager</w:t>
      </w:r>
      <w:r>
        <w:t xml:space="preserve"> </w:t>
      </w:r>
      <w:r>
        <w:t xml:space="preserve">must optimize content for low-bandwidth environments while ensuring visual appeal. Additionally, the rise of influencer marketing in this city has given brands a new avenue to build trust. Partnering with local influencers who have genuine followings within specific communities of</w:t>
      </w:r>
      <w:r>
        <w:t xml:space="preserve"> </w:t>
      </w:r>
      <w:r>
        <w:rPr>
          <w:bCs/>
          <w:b/>
        </w:rPr>
        <w:t xml:space="preserve">Pakistan Karachi</w:t>
      </w:r>
      <w:r>
        <w:t xml:space="preserve"> </w:t>
      </w:r>
      <w:r>
        <w:t xml:space="preserve">allows the</w:t>
      </w:r>
      <w:r>
        <w:t xml:space="preserve"> </w:t>
      </w:r>
      <w:r>
        <w:rPr>
          <w:bCs/>
          <w:b/>
        </w:rPr>
        <w:t xml:space="preserve">Marketing Manager</w:t>
      </w:r>
      <w:r>
        <w:t xml:space="preserve"> </w:t>
      </w:r>
      <w:r>
        <w:t xml:space="preserve">to bypass traditional advertising skepticism and achieve higher engagement rates.</w:t>
      </w:r>
    </w:p>
    <w:bookmarkEnd w:id="23"/>
    <w:bookmarkStart w:id="24" w:name="Xe2cdb1b35aecb5fb31de79b6c9df7805db10d49"/>
    <w:p>
      <w:pPr>
        <w:pStyle w:val="Heading2"/>
      </w:pPr>
      <w:r>
        <w:t xml:space="preserve">5. Challenges Faced by Marketing Managers in Pakistan Karachi</w:t>
      </w:r>
    </w:p>
    <w:p>
      <w:pPr>
        <w:pStyle w:val="FirstParagraph"/>
      </w:pPr>
      <w:r>
        <w:t xml:space="preserve">Pakistan Karachi. The</w:t>
      </w:r>
      <w:r>
        <w:t xml:space="preserve"> </w:t>
      </w:r>
      <w:r>
        <w:rPr>
          <w:bCs/>
          <w:b/>
        </w:rPr>
        <w:t xml:space="preserve">Marketing Manager</w:t>
      </w:r>
      <w:r>
        <w:t xml:space="preserve"> </w:t>
      </w:r>
      <w:r>
        <w:t xml:space="preserve">must build contingency plans to ensure continuity. Furthermore, regulatory uncertainties regarding digital advertising and tax implications for marketing expenditures require constant vigilance.</w:t>
      </w:r>
    </w:p>
    <w:p>
      <w:pPr>
        <w:pStyle w:val="BodyText"/>
      </w:pPr>
      <w:r>
        <w:t xml:space="preserve">Inflationary pressures also impact consumer purchasing power. In an economy where price sensitivity is high, the</w:t>
      </w:r>
      <w:r>
        <w:t xml:space="preserve"> </w:t>
      </w:r>
      <w:r>
        <w:rPr>
          <w:bCs/>
          <w:b/>
        </w:rPr>
        <w:t xml:space="preserve">Marketing Manager</w:t>
      </w:r>
      <w:r>
        <w:t xml:space="preserve"> </w:t>
      </w:r>
      <w:r>
        <w:t xml:space="preserve">must focus on value proposition rather than premium positioning unless targeting the ultra-wealthy elite. This requires creative cost-effective strategies that maintain brand equity while appealing to budget-conscious consumers across</w:t>
      </w:r>
      <w:r>
        <w:t xml:space="preserve"> </w:t>
      </w:r>
      <w:r>
        <w:rPr>
          <w:bCs/>
          <w:b/>
        </w:rPr>
        <w:t xml:space="preserve">Pakistan Karachi</w:t>
      </w:r>
      <w:r>
        <w:t xml:space="preserve">.</w:t>
      </w:r>
    </w:p>
    <w:bookmarkEnd w:id="24"/>
    <w:bookmarkStart w:id="25" w:name="X761aabf7e938275ba80b7c09e918a69332131da"/>
    <w:p>
      <w:pPr>
        <w:pStyle w:val="Heading2"/>
      </w:pPr>
      <w:r>
        <w:t xml:space="preserve">6. Strategic Recommendations for Future Success</w:t>
      </w:r>
    </w:p>
    <w:p>
      <w:pPr>
        <w:pStyle w:val="FirstParagraph"/>
      </w:pPr>
      <w:r>
        <w:t xml:space="preserve">To thrive, the</w:t>
      </w:r>
      <w:r>
        <w:t xml:space="preserve"> </w:t>
      </w:r>
      <w:r>
        <w:rPr>
          <w:bCs/>
          <w:b/>
        </w:rPr>
        <w:t xml:space="preserve">Marketing Manager</w:t>
      </w:r>
      <w:r>
        <w:t xml:space="preserve"> </w:t>
      </w:r>
      <w:r>
        <w:t xml:space="preserve">in this region should adopt a agile marketing framework. This involves continuous A/B testing of messaging and rapid response to emerging trends on social media platforms popular in</w:t>
      </w:r>
      <w:r>
        <w:t xml:space="preserve"> </w:t>
      </w:r>
      <w:r>
        <w:rPr>
          <w:bCs/>
          <w:b/>
        </w:rPr>
        <w:t xml:space="preserve">Pakistan Karachi</w:t>
      </w:r>
      <w:r>
        <w:t xml:space="preserve">. Furthermore, building strong relationships with local community leaders and stakeholder groups can enhance brand reputation. Investment in local talent is also crucial; hiring managers who possess native understanding of the cultural fabric of</w:t>
      </w:r>
      <w:r>
        <w:t xml:space="preserve"> </w:t>
      </w:r>
      <w:r>
        <w:rPr>
          <w:bCs/>
          <w:b/>
        </w:rPr>
        <w:t xml:space="preserve">Pakistan Karachi</w:t>
      </w:r>
      <w:r>
        <w:t xml:space="preserve"> </w:t>
      </w:r>
      <w:r>
        <w:t xml:space="preserve">ensures that marketing initiatives are authentic and effective.</w:t>
      </w:r>
    </w:p>
    <w:bookmarkEnd w:id="25"/>
    <w:bookmarkStart w:id="26" w:name="conclusion"/>
    <w:p>
      <w:pPr>
        <w:pStyle w:val="Heading2"/>
      </w:pPr>
      <w:r>
        <w:t xml:space="preserve">7. Conclusion</w:t>
      </w:r>
    </w:p>
    <w:p>
      <w:pPr>
        <w:pStyle w:val="FirstParagraph"/>
      </w:pPr>
      <w:r>
        <w:t xml:space="preserve">In conclusion, the position of the</w:t>
      </w:r>
      <w:r>
        <w:t xml:space="preserve"> </w:t>
      </w:r>
      <w:r>
        <w:rPr>
          <w:bCs/>
          <w:b/>
        </w:rPr>
        <w:t xml:space="preserve">Marketing Manager</w:t>
      </w:r>
      <w:r>
        <w:t xml:space="preserve"> </w:t>
      </w:r>
      <w:r>
        <w:t xml:space="preserve">in</w:t>
      </w:r>
      <w:r>
        <w:t xml:space="preserve"> </w:t>
      </w:r>
      <w:r>
        <w:rPr>
          <w:bCs/>
          <w:b/>
        </w:rPr>
        <w:t xml:space="preserve">Pakistan Karachi</w:t>
      </w:r>
      <w:r>
        <w:t xml:space="preserve">Marketing Manager can drive significant growth and brand loyalty in one of Asia’s most vibrant markets.</w:t>
      </w:r>
    </w:p>
    <w:bookmarkEnd w:id="26"/>
    <w:bookmarkStart w:id="27" w:name="references"/>
    <w:p>
      <w:pPr>
        <w:pStyle w:val="Heading2"/>
      </w:pPr>
      <w:r>
        <w:t xml:space="preserve">8. References</w:t>
      </w:r>
    </w:p>
    <w:p>
      <w:pPr>
        <w:numPr>
          <w:ilvl w:val="0"/>
          <w:numId w:val="1001"/>
        </w:numPr>
        <w:pStyle w:val="Compact"/>
      </w:pPr>
      <w:r>
        <w:t xml:space="preserve">- State Bank of Pakistan. (2023). Annual Report on Digital Financial Services in Urban Centers.</w:t>
      </w:r>
    </w:p>
    <w:p>
      <w:pPr>
        <w:numPr>
          <w:ilvl w:val="0"/>
          <w:numId w:val="1001"/>
        </w:numPr>
        <w:pStyle w:val="Compact"/>
      </w:pPr>
      <w:r>
        <w:t xml:space="preserve">- Karachi Chamber of Commerce &amp; Industry. (2024). Market Trends and Consumer Behavior Analysis.</w:t>
      </w:r>
    </w:p>
    <w:p>
      <w:pPr>
        <w:numPr>
          <w:ilvl w:val="0"/>
          <w:numId w:val="1001"/>
        </w:numPr>
        <w:pStyle w:val="Compact"/>
      </w:pPr>
      <w:r>
        <w:t xml:space="preserve">- Statistical Office, Government of Sindh. (2023). Demographic Data and Urbanization Rates in Karachi.</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Evolution of the Marketing Manager in Pakistan Karachi</dc:title>
  <dc:creator/>
  <dc:language>en</dc:language>
  <cp:keywords/>
  <dcterms:created xsi:type="dcterms:W3CDTF">2026-07-30T14:00:55Z</dcterms:created>
  <dcterms:modified xsi:type="dcterms:W3CDTF">2026-07-30T14:00:55Z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